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EC9" w:rsidRPr="00742EC9" w:rsidRDefault="00742EC9" w:rsidP="00742EC9">
      <w:pPr>
        <w:spacing w:beforeLines="0" w:afterLines="0" w:line="360" w:lineRule="auto"/>
        <w:rPr>
          <w:rFonts w:ascii="Calibri" w:eastAsia="仿宋_GB2312" w:hAnsi="Calibri" w:cs="黑体"/>
          <w:b/>
          <w:sz w:val="28"/>
          <w:szCs w:val="22"/>
        </w:rPr>
      </w:pPr>
      <w:r w:rsidRPr="00742EC9">
        <w:rPr>
          <w:rFonts w:ascii="Calibri" w:eastAsia="仿宋_GB2312" w:hAnsi="Calibri" w:cs="黑体" w:hint="eastAsia"/>
          <w:b/>
          <w:sz w:val="28"/>
          <w:szCs w:val="22"/>
        </w:rPr>
        <w:t>附件</w:t>
      </w:r>
      <w:r w:rsidRPr="00742EC9">
        <w:rPr>
          <w:rFonts w:ascii="Calibri" w:eastAsia="仿宋_GB2312" w:hAnsi="Calibri" w:cs="黑体" w:hint="eastAsia"/>
          <w:b/>
          <w:sz w:val="28"/>
          <w:szCs w:val="22"/>
        </w:rPr>
        <w:t>5</w:t>
      </w:r>
    </w:p>
    <w:p w:rsidR="0017245E" w:rsidRPr="003B356A" w:rsidRDefault="003F4E6D" w:rsidP="0017245E">
      <w:pPr>
        <w:spacing w:before="62" w:after="62"/>
        <w:jc w:val="center"/>
        <w:rPr>
          <w:rFonts w:ascii="黑体" w:eastAsia="黑体" w:hAnsi="黑体"/>
          <w:sz w:val="48"/>
          <w:szCs w:val="44"/>
        </w:rPr>
      </w:pPr>
      <w:r w:rsidRPr="003B356A">
        <w:rPr>
          <w:rFonts w:ascii="黑体" w:eastAsia="黑体" w:hAnsi="黑体" w:hint="eastAsia"/>
          <w:sz w:val="48"/>
          <w:szCs w:val="44"/>
        </w:rPr>
        <w:t>《</w:t>
      </w:r>
      <w:r w:rsidRPr="003B356A">
        <w:rPr>
          <w:rFonts w:ascii="黑体" w:eastAsia="黑体" w:hAnsi="黑体"/>
          <w:sz w:val="48"/>
          <w:szCs w:val="44"/>
        </w:rPr>
        <w:t>20</w:t>
      </w:r>
      <w:r w:rsidR="002055B8">
        <w:rPr>
          <w:rFonts w:ascii="黑体" w:eastAsia="黑体" w:hAnsi="黑体"/>
          <w:sz w:val="48"/>
          <w:szCs w:val="44"/>
        </w:rPr>
        <w:t>20</w:t>
      </w:r>
      <w:r w:rsidRPr="003B356A">
        <w:rPr>
          <w:rFonts w:ascii="黑体" w:eastAsia="黑体" w:hAnsi="黑体" w:hint="eastAsia"/>
          <w:sz w:val="48"/>
          <w:szCs w:val="44"/>
        </w:rPr>
        <w:t>年度天津市银行业社会责任报告》框架建议</w:t>
      </w:r>
    </w:p>
    <w:tbl>
      <w:tblPr>
        <w:tblStyle w:val="ac"/>
        <w:tblW w:w="9801" w:type="dxa"/>
        <w:jc w:val="center"/>
        <w:shd w:val="clear" w:color="auto" w:fill="FFFFFF" w:themeFill="background1"/>
        <w:tblLook w:val="04A0"/>
      </w:tblPr>
      <w:tblGrid>
        <w:gridCol w:w="2841"/>
        <w:gridCol w:w="15"/>
        <w:gridCol w:w="541"/>
        <w:gridCol w:w="1483"/>
        <w:gridCol w:w="415"/>
        <w:gridCol w:w="429"/>
        <w:gridCol w:w="792"/>
        <w:gridCol w:w="3285"/>
      </w:tblGrid>
      <w:tr w:rsidR="00801D48" w:rsidRPr="00FB60E8" w:rsidTr="00FD66D6">
        <w:trPr>
          <w:trHeight w:val="370"/>
          <w:jc w:val="center"/>
        </w:trPr>
        <w:tc>
          <w:tcPr>
            <w:tcW w:w="9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D48" w:rsidRPr="00FB60E8" w:rsidRDefault="00801D48" w:rsidP="0017245E">
            <w:pPr>
              <w:spacing w:before="62" w:after="62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B60E8">
              <w:rPr>
                <w:rFonts w:cs="Times New Roman" w:hint="eastAsia"/>
                <w:b/>
                <w:color w:val="000000" w:themeColor="text1"/>
                <w:spacing w:val="20"/>
                <w:sz w:val="32"/>
              </w:rPr>
              <w:t>开篇</w:t>
            </w:r>
          </w:p>
        </w:tc>
      </w:tr>
      <w:tr w:rsidR="0017245E" w:rsidRPr="00FB60E8" w:rsidTr="00FD66D6">
        <w:trPr>
          <w:trHeight w:val="370"/>
          <w:jc w:val="center"/>
        </w:trPr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245E" w:rsidRPr="00FB60E8" w:rsidRDefault="000C44A8" w:rsidP="0017245E">
            <w:pPr>
              <w:spacing w:before="62" w:after="62" w:line="276" w:lineRule="auto"/>
              <w:jc w:val="center"/>
              <w:rPr>
                <w:sz w:val="32"/>
                <w:szCs w:val="28"/>
              </w:rPr>
            </w:pPr>
            <w:r w:rsidRPr="00FB60E8">
              <w:rPr>
                <w:rFonts w:hint="eastAsia"/>
                <w:sz w:val="32"/>
                <w:szCs w:val="28"/>
              </w:rPr>
              <w:t>关于本报告</w:t>
            </w: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245E" w:rsidRPr="00FB60E8" w:rsidRDefault="000C44A8" w:rsidP="0017245E">
            <w:pPr>
              <w:spacing w:before="62" w:after="62" w:line="276" w:lineRule="auto"/>
              <w:jc w:val="center"/>
              <w:rPr>
                <w:sz w:val="32"/>
                <w:szCs w:val="28"/>
              </w:rPr>
            </w:pPr>
            <w:r w:rsidRPr="00FB60E8">
              <w:rPr>
                <w:rFonts w:hint="eastAsia"/>
                <w:sz w:val="32"/>
                <w:szCs w:val="28"/>
              </w:rPr>
              <w:t>会长致辞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245E" w:rsidRPr="00FB60E8" w:rsidRDefault="000C44A8" w:rsidP="0017245E">
            <w:pPr>
              <w:spacing w:before="62" w:after="62" w:line="276" w:lineRule="auto"/>
              <w:jc w:val="center"/>
              <w:rPr>
                <w:sz w:val="32"/>
                <w:szCs w:val="28"/>
              </w:rPr>
            </w:pPr>
            <w:r w:rsidRPr="00FB60E8">
              <w:rPr>
                <w:sz w:val="32"/>
                <w:szCs w:val="28"/>
              </w:rPr>
              <w:t>20</w:t>
            </w:r>
            <w:r w:rsidR="00573E64">
              <w:rPr>
                <w:sz w:val="32"/>
                <w:szCs w:val="28"/>
              </w:rPr>
              <w:t>2</w:t>
            </w:r>
            <w:r w:rsidR="00B370F0">
              <w:rPr>
                <w:sz w:val="32"/>
                <w:szCs w:val="28"/>
              </w:rPr>
              <w:t>0</w:t>
            </w:r>
            <w:r w:rsidRPr="00FB60E8">
              <w:rPr>
                <w:sz w:val="32"/>
                <w:szCs w:val="28"/>
              </w:rPr>
              <w:t>天津银行业发展综述</w:t>
            </w:r>
          </w:p>
        </w:tc>
      </w:tr>
      <w:tr w:rsidR="0017245E" w:rsidRPr="00FB60E8" w:rsidTr="00FD66D6">
        <w:trPr>
          <w:jc w:val="center"/>
        </w:trPr>
        <w:tc>
          <w:tcPr>
            <w:tcW w:w="9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245E" w:rsidRPr="00FB60E8" w:rsidRDefault="000C44A8" w:rsidP="00D01DA8">
            <w:pPr>
              <w:spacing w:beforeLines="30" w:afterLines="30" w:line="276" w:lineRule="auto"/>
              <w:jc w:val="center"/>
              <w:rPr>
                <w:rFonts w:cs="Times New Roman"/>
                <w:b/>
                <w:spacing w:val="20"/>
                <w:sz w:val="28"/>
              </w:rPr>
            </w:pPr>
            <w:r w:rsidRPr="00FB60E8">
              <w:rPr>
                <w:rFonts w:cs="Times New Roman" w:hint="eastAsia"/>
                <w:b/>
                <w:color w:val="C00000"/>
                <w:spacing w:val="20"/>
                <w:sz w:val="32"/>
              </w:rPr>
              <w:t>责任聚焦</w:t>
            </w:r>
          </w:p>
        </w:tc>
      </w:tr>
      <w:tr w:rsidR="00027667" w:rsidRPr="00FB60E8" w:rsidTr="00027667">
        <w:trPr>
          <w:jc w:val="center"/>
        </w:trPr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667" w:rsidRDefault="00027667" w:rsidP="00D01DA8">
            <w:pPr>
              <w:adjustRightInd w:val="0"/>
              <w:snapToGrid w:val="0"/>
              <w:spacing w:beforeLines="30" w:afterLines="30" w:line="288" w:lineRule="auto"/>
              <w:jc w:val="left"/>
              <w:rPr>
                <w:rFonts w:cs="Times New Roman"/>
                <w:b/>
                <w:color w:val="C00000"/>
                <w:spacing w:val="20"/>
                <w:sz w:val="32"/>
                <w:szCs w:val="30"/>
              </w:rPr>
            </w:pPr>
            <w:r w:rsidRPr="00FB60E8">
              <w:rPr>
                <w:rFonts w:cs="Times New Roman"/>
                <w:b/>
                <w:color w:val="C00000"/>
                <w:spacing w:val="20"/>
                <w:sz w:val="32"/>
                <w:szCs w:val="30"/>
              </w:rPr>
              <w:t>专题1：</w:t>
            </w:r>
          </w:p>
          <w:p w:rsidR="00ED73B0" w:rsidRDefault="00ED73B0" w:rsidP="00D01DA8">
            <w:pPr>
              <w:adjustRightInd w:val="0"/>
              <w:snapToGrid w:val="0"/>
              <w:spacing w:beforeLines="30" w:afterLines="30" w:line="288" w:lineRule="auto"/>
              <w:jc w:val="left"/>
              <w:rPr>
                <w:rFonts w:cs="Times New Roman"/>
                <w:b/>
                <w:color w:val="C00000"/>
                <w:spacing w:val="20"/>
                <w:sz w:val="32"/>
                <w:szCs w:val="30"/>
              </w:rPr>
            </w:pPr>
            <w:r w:rsidRPr="00ED73B0">
              <w:rPr>
                <w:rFonts w:cs="Times New Roman" w:hint="eastAsia"/>
                <w:b/>
                <w:color w:val="C00000"/>
                <w:spacing w:val="20"/>
                <w:sz w:val="32"/>
                <w:szCs w:val="30"/>
              </w:rPr>
              <w:t>凝聚金融力量，</w:t>
            </w:r>
          </w:p>
          <w:p w:rsidR="00027667" w:rsidRPr="00FB60E8" w:rsidRDefault="00ED73B0" w:rsidP="00D01DA8">
            <w:pPr>
              <w:adjustRightInd w:val="0"/>
              <w:snapToGrid w:val="0"/>
              <w:spacing w:beforeLines="30" w:afterLines="30" w:line="288" w:lineRule="auto"/>
              <w:jc w:val="left"/>
              <w:rPr>
                <w:rFonts w:cs="Times New Roman"/>
                <w:b/>
                <w:color w:val="C00000"/>
                <w:spacing w:val="20"/>
                <w:sz w:val="32"/>
                <w:szCs w:val="30"/>
              </w:rPr>
            </w:pPr>
            <w:r w:rsidRPr="00ED73B0">
              <w:rPr>
                <w:rFonts w:cs="Times New Roman" w:hint="eastAsia"/>
                <w:b/>
                <w:color w:val="C00000"/>
                <w:spacing w:val="20"/>
                <w:sz w:val="32"/>
                <w:szCs w:val="30"/>
              </w:rPr>
              <w:t>共抗新冠疫情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667" w:rsidRDefault="00027667" w:rsidP="00D01DA8">
            <w:pPr>
              <w:adjustRightInd w:val="0"/>
              <w:snapToGrid w:val="0"/>
              <w:spacing w:beforeLines="30" w:afterLines="30" w:line="288" w:lineRule="auto"/>
              <w:jc w:val="left"/>
              <w:rPr>
                <w:rFonts w:cs="Times New Roman"/>
                <w:b/>
                <w:color w:val="C00000"/>
                <w:spacing w:val="20"/>
                <w:sz w:val="32"/>
                <w:szCs w:val="30"/>
              </w:rPr>
            </w:pPr>
            <w:r w:rsidRPr="00F56B47">
              <w:rPr>
                <w:rFonts w:cs="Times New Roman" w:hint="eastAsia"/>
                <w:b/>
                <w:color w:val="C00000"/>
                <w:spacing w:val="20"/>
                <w:sz w:val="32"/>
                <w:szCs w:val="30"/>
              </w:rPr>
              <w:t>专题</w:t>
            </w:r>
            <w:r w:rsidRPr="00F56B47">
              <w:rPr>
                <w:rFonts w:cs="Times New Roman"/>
                <w:b/>
                <w:color w:val="C00000"/>
                <w:spacing w:val="20"/>
                <w:sz w:val="32"/>
                <w:szCs w:val="30"/>
              </w:rPr>
              <w:t>2：</w:t>
            </w:r>
          </w:p>
          <w:p w:rsidR="00C93821" w:rsidRDefault="00027667" w:rsidP="00D01DA8">
            <w:pPr>
              <w:adjustRightInd w:val="0"/>
              <w:snapToGrid w:val="0"/>
              <w:spacing w:beforeLines="30" w:afterLines="30" w:line="288" w:lineRule="auto"/>
              <w:jc w:val="left"/>
              <w:rPr>
                <w:rFonts w:cs="Times New Roman"/>
                <w:b/>
                <w:color w:val="C00000"/>
                <w:spacing w:val="20"/>
                <w:sz w:val="32"/>
                <w:szCs w:val="30"/>
              </w:rPr>
            </w:pPr>
            <w:r w:rsidRPr="00F56B47">
              <w:rPr>
                <w:rFonts w:cs="Times New Roman" w:hint="eastAsia"/>
                <w:b/>
                <w:color w:val="C00000"/>
                <w:spacing w:val="20"/>
                <w:sz w:val="32"/>
                <w:szCs w:val="30"/>
              </w:rPr>
              <w:t>强化党建</w:t>
            </w:r>
            <w:r w:rsidR="00F01007">
              <w:rPr>
                <w:rFonts w:cs="Times New Roman" w:hint="eastAsia"/>
                <w:b/>
                <w:color w:val="C00000"/>
                <w:spacing w:val="20"/>
                <w:sz w:val="32"/>
                <w:szCs w:val="30"/>
              </w:rPr>
              <w:t>引领</w:t>
            </w:r>
            <w:r w:rsidRPr="00F01007">
              <w:rPr>
                <w:rFonts w:cs="Times New Roman"/>
                <w:b/>
                <w:color w:val="C00000"/>
                <w:spacing w:val="20"/>
                <w:sz w:val="32"/>
                <w:szCs w:val="30"/>
              </w:rPr>
              <w:t>,</w:t>
            </w:r>
          </w:p>
          <w:p w:rsidR="00027667" w:rsidRPr="00027667" w:rsidRDefault="005428A7" w:rsidP="00D01DA8">
            <w:pPr>
              <w:adjustRightInd w:val="0"/>
              <w:snapToGrid w:val="0"/>
              <w:spacing w:beforeLines="30" w:afterLines="30" w:line="288" w:lineRule="auto"/>
              <w:jc w:val="left"/>
              <w:rPr>
                <w:rFonts w:cs="Times New Roman"/>
                <w:b/>
                <w:color w:val="C00000"/>
                <w:spacing w:val="20"/>
                <w:sz w:val="32"/>
                <w:szCs w:val="30"/>
              </w:rPr>
            </w:pPr>
            <w:r>
              <w:rPr>
                <w:rFonts w:cs="Times New Roman" w:hint="eastAsia"/>
                <w:b/>
                <w:color w:val="C00000"/>
                <w:spacing w:val="20"/>
                <w:sz w:val="32"/>
                <w:szCs w:val="30"/>
              </w:rPr>
              <w:t>激活</w:t>
            </w:r>
            <w:r w:rsidR="00027667" w:rsidRPr="00F56B47">
              <w:rPr>
                <w:rFonts w:cs="Times New Roman" w:hint="eastAsia"/>
                <w:b/>
                <w:color w:val="C00000"/>
                <w:spacing w:val="20"/>
                <w:sz w:val="32"/>
                <w:szCs w:val="30"/>
              </w:rPr>
              <w:t>发展</w:t>
            </w:r>
            <w:r w:rsidR="00027667">
              <w:rPr>
                <w:rFonts w:cs="Times New Roman" w:hint="eastAsia"/>
                <w:b/>
                <w:color w:val="C00000"/>
                <w:spacing w:val="20"/>
                <w:sz w:val="32"/>
                <w:szCs w:val="30"/>
              </w:rPr>
              <w:t>动能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667" w:rsidRDefault="00027667" w:rsidP="00D01DA8">
            <w:pPr>
              <w:adjustRightInd w:val="0"/>
              <w:snapToGrid w:val="0"/>
              <w:spacing w:beforeLines="30" w:afterLines="30" w:line="288" w:lineRule="auto"/>
              <w:rPr>
                <w:b/>
                <w:bCs/>
                <w:color w:val="C00000"/>
                <w:spacing w:val="20"/>
                <w:sz w:val="32"/>
              </w:rPr>
            </w:pPr>
            <w:r w:rsidRPr="00027667">
              <w:rPr>
                <w:rFonts w:hint="eastAsia"/>
                <w:b/>
                <w:bCs/>
                <w:color w:val="C00000"/>
                <w:spacing w:val="20"/>
                <w:sz w:val="32"/>
              </w:rPr>
              <w:t>专题3：</w:t>
            </w:r>
          </w:p>
          <w:p w:rsidR="00C93821" w:rsidRDefault="00C93821" w:rsidP="00D01DA8">
            <w:pPr>
              <w:adjustRightInd w:val="0"/>
              <w:snapToGrid w:val="0"/>
              <w:spacing w:beforeLines="30" w:afterLines="30" w:line="288" w:lineRule="auto"/>
              <w:rPr>
                <w:b/>
                <w:bCs/>
                <w:color w:val="C00000"/>
                <w:spacing w:val="20"/>
                <w:sz w:val="32"/>
              </w:rPr>
            </w:pPr>
            <w:proofErr w:type="gramStart"/>
            <w:r w:rsidRPr="00C93821">
              <w:rPr>
                <w:rFonts w:hint="eastAsia"/>
                <w:b/>
                <w:bCs/>
                <w:color w:val="C00000"/>
                <w:spacing w:val="20"/>
                <w:sz w:val="32"/>
              </w:rPr>
              <w:t>深耕扶贫</w:t>
            </w:r>
            <w:proofErr w:type="gramEnd"/>
            <w:r w:rsidRPr="00C93821">
              <w:rPr>
                <w:rFonts w:hint="eastAsia"/>
                <w:b/>
                <w:bCs/>
                <w:color w:val="C00000"/>
                <w:spacing w:val="20"/>
                <w:sz w:val="32"/>
              </w:rPr>
              <w:t>事业，</w:t>
            </w:r>
          </w:p>
          <w:p w:rsidR="00027667" w:rsidRPr="00ED73B0" w:rsidRDefault="00C93821" w:rsidP="00D01DA8">
            <w:pPr>
              <w:adjustRightInd w:val="0"/>
              <w:snapToGrid w:val="0"/>
              <w:spacing w:beforeLines="30" w:afterLines="30" w:line="288" w:lineRule="auto"/>
              <w:rPr>
                <w:b/>
                <w:bCs/>
                <w:color w:val="C00000"/>
                <w:spacing w:val="20"/>
                <w:sz w:val="32"/>
              </w:rPr>
            </w:pPr>
            <w:r w:rsidRPr="00C93821">
              <w:rPr>
                <w:rFonts w:hint="eastAsia"/>
                <w:b/>
                <w:bCs/>
                <w:color w:val="C00000"/>
                <w:spacing w:val="20"/>
                <w:sz w:val="32"/>
              </w:rPr>
              <w:t>助力全面脱贫</w:t>
            </w:r>
          </w:p>
        </w:tc>
      </w:tr>
      <w:tr w:rsidR="00301758" w:rsidRPr="00FB60E8" w:rsidTr="00FD66D6">
        <w:trPr>
          <w:jc w:val="center"/>
        </w:trPr>
        <w:tc>
          <w:tcPr>
            <w:tcW w:w="9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758" w:rsidRPr="00FB60E8" w:rsidRDefault="00EC18A2" w:rsidP="00D01DA8">
            <w:pPr>
              <w:spacing w:beforeLines="30" w:afterLines="30" w:line="276" w:lineRule="auto"/>
              <w:jc w:val="center"/>
              <w:rPr>
                <w:rFonts w:cs="Times New Roman"/>
                <w:b/>
                <w:color w:val="C00000"/>
                <w:spacing w:val="20"/>
                <w:sz w:val="30"/>
                <w:szCs w:val="30"/>
              </w:rPr>
            </w:pPr>
            <w:r w:rsidRPr="00FB60E8">
              <w:rPr>
                <w:rFonts w:cs="Times New Roman" w:hint="eastAsia"/>
                <w:b/>
                <w:color w:val="C00000"/>
                <w:spacing w:val="20"/>
                <w:sz w:val="32"/>
              </w:rPr>
              <w:t>责任实践</w:t>
            </w:r>
          </w:p>
        </w:tc>
      </w:tr>
      <w:tr w:rsidR="0017245E" w:rsidRPr="00FB60E8" w:rsidTr="00FD66D6">
        <w:trPr>
          <w:trHeight w:val="2117"/>
          <w:jc w:val="center"/>
        </w:trPr>
        <w:tc>
          <w:tcPr>
            <w:tcW w:w="4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806595" w:rsidRPr="00FB60E8" w:rsidRDefault="00806595" w:rsidP="00D01DA8">
            <w:pPr>
              <w:adjustRightInd w:val="0"/>
              <w:snapToGrid w:val="0"/>
              <w:spacing w:beforeLines="30" w:afterLines="30" w:line="288" w:lineRule="auto"/>
              <w:rPr>
                <w:b/>
                <w:bCs/>
                <w:color w:val="C00000"/>
                <w:kern w:val="44"/>
                <w:sz w:val="32"/>
                <w:szCs w:val="30"/>
              </w:rPr>
            </w:pPr>
            <w:r w:rsidRPr="00FB60E8">
              <w:rPr>
                <w:b/>
                <w:bCs/>
                <w:color w:val="C00000"/>
                <w:kern w:val="44"/>
                <w:sz w:val="32"/>
                <w:szCs w:val="30"/>
              </w:rPr>
              <w:t xml:space="preserve">1 </w:t>
            </w:r>
            <w:bookmarkStart w:id="0" w:name="_Hlk65064272"/>
            <w:r w:rsidR="00573E64">
              <w:rPr>
                <w:rFonts w:hint="eastAsia"/>
                <w:b/>
                <w:bCs/>
                <w:color w:val="C00000"/>
                <w:kern w:val="44"/>
                <w:sz w:val="32"/>
                <w:szCs w:val="30"/>
              </w:rPr>
              <w:t>坚守初心，服务实体</w:t>
            </w:r>
            <w:r w:rsidR="001F56D2">
              <w:rPr>
                <w:rFonts w:hint="eastAsia"/>
                <w:b/>
                <w:bCs/>
                <w:color w:val="C00000"/>
                <w:kern w:val="44"/>
                <w:sz w:val="32"/>
                <w:szCs w:val="30"/>
              </w:rPr>
              <w:t>经济</w:t>
            </w:r>
          </w:p>
          <w:p w:rsidR="00806595" w:rsidRPr="00FB60E8" w:rsidRDefault="00806595" w:rsidP="00D01DA8">
            <w:pPr>
              <w:adjustRightInd w:val="0"/>
              <w:snapToGrid w:val="0"/>
              <w:spacing w:beforeLines="30" w:afterLines="30" w:line="288" w:lineRule="auto"/>
              <w:rPr>
                <w:sz w:val="32"/>
              </w:rPr>
            </w:pPr>
            <w:bookmarkStart w:id="1" w:name="_Hlk65064297"/>
            <w:bookmarkEnd w:id="0"/>
            <w:r w:rsidRPr="00FB60E8">
              <w:rPr>
                <w:sz w:val="32"/>
              </w:rPr>
              <w:t xml:space="preserve">1.1 </w:t>
            </w:r>
            <w:proofErr w:type="gramStart"/>
            <w:r w:rsidRPr="00FB60E8">
              <w:rPr>
                <w:sz w:val="32"/>
              </w:rPr>
              <w:t>助</w:t>
            </w:r>
            <w:r w:rsidR="00573E64">
              <w:rPr>
                <w:rFonts w:hint="eastAsia"/>
                <w:sz w:val="32"/>
              </w:rPr>
              <w:t>推</w:t>
            </w:r>
            <w:r w:rsidRPr="00FB60E8">
              <w:rPr>
                <w:sz w:val="32"/>
              </w:rPr>
              <w:t>京津</w:t>
            </w:r>
            <w:proofErr w:type="gramEnd"/>
            <w:r w:rsidRPr="00FB60E8">
              <w:rPr>
                <w:sz w:val="32"/>
              </w:rPr>
              <w:t>冀协同发展</w:t>
            </w:r>
          </w:p>
          <w:p w:rsidR="00806595" w:rsidRPr="00FB60E8" w:rsidRDefault="00806595" w:rsidP="00D01DA8">
            <w:pPr>
              <w:adjustRightInd w:val="0"/>
              <w:snapToGrid w:val="0"/>
              <w:spacing w:beforeLines="30" w:afterLines="30" w:line="288" w:lineRule="auto"/>
              <w:rPr>
                <w:sz w:val="32"/>
              </w:rPr>
            </w:pPr>
            <w:r w:rsidRPr="00FB60E8">
              <w:rPr>
                <w:sz w:val="32"/>
              </w:rPr>
              <w:t>1.2 推动“一带一路”建设</w:t>
            </w:r>
          </w:p>
          <w:p w:rsidR="00806595" w:rsidRDefault="00806595" w:rsidP="00D01DA8">
            <w:pPr>
              <w:adjustRightInd w:val="0"/>
              <w:snapToGrid w:val="0"/>
              <w:spacing w:beforeLines="30" w:afterLines="30" w:line="288" w:lineRule="auto"/>
              <w:rPr>
                <w:sz w:val="32"/>
              </w:rPr>
            </w:pPr>
            <w:r w:rsidRPr="00FB60E8">
              <w:rPr>
                <w:sz w:val="32"/>
              </w:rPr>
              <w:t xml:space="preserve">1.3 </w:t>
            </w:r>
            <w:r w:rsidR="00573E64">
              <w:rPr>
                <w:rFonts w:hint="eastAsia"/>
                <w:sz w:val="32"/>
              </w:rPr>
              <w:t>驱动天津经济转型</w:t>
            </w:r>
          </w:p>
          <w:p w:rsidR="00573E64" w:rsidRDefault="00573E64" w:rsidP="00D01DA8">
            <w:pPr>
              <w:adjustRightInd w:val="0"/>
              <w:snapToGrid w:val="0"/>
              <w:spacing w:beforeLines="30" w:afterLines="30" w:line="288" w:lineRule="auto"/>
              <w:rPr>
                <w:sz w:val="32"/>
              </w:rPr>
            </w:pPr>
            <w:r>
              <w:rPr>
                <w:rFonts w:hint="eastAsia"/>
                <w:sz w:val="32"/>
              </w:rPr>
              <w:t>1.</w:t>
            </w:r>
            <w:r>
              <w:rPr>
                <w:sz w:val="32"/>
              </w:rPr>
              <w:t xml:space="preserve">4 </w:t>
            </w:r>
            <w:r>
              <w:rPr>
                <w:rFonts w:hint="eastAsia"/>
                <w:sz w:val="32"/>
              </w:rPr>
              <w:t>助力自贸区发展</w:t>
            </w:r>
          </w:p>
          <w:p w:rsidR="00573E64" w:rsidRPr="00FB60E8" w:rsidRDefault="00573E64" w:rsidP="00D01DA8">
            <w:pPr>
              <w:adjustRightInd w:val="0"/>
              <w:snapToGrid w:val="0"/>
              <w:spacing w:beforeLines="30" w:afterLines="30" w:line="288" w:lineRule="auto"/>
              <w:rPr>
                <w:sz w:val="32"/>
              </w:rPr>
            </w:pPr>
            <w:r>
              <w:rPr>
                <w:rFonts w:hint="eastAsia"/>
                <w:sz w:val="32"/>
              </w:rPr>
              <w:t>1</w:t>
            </w:r>
            <w:r>
              <w:rPr>
                <w:sz w:val="32"/>
              </w:rPr>
              <w:t xml:space="preserve">.5 </w:t>
            </w:r>
            <w:proofErr w:type="gramStart"/>
            <w:r>
              <w:rPr>
                <w:rFonts w:hint="eastAsia"/>
                <w:sz w:val="32"/>
              </w:rPr>
              <w:t>完善跨金融</w:t>
            </w:r>
            <w:proofErr w:type="gramEnd"/>
            <w:r>
              <w:rPr>
                <w:rFonts w:hint="eastAsia"/>
                <w:sz w:val="32"/>
              </w:rPr>
              <w:t>服务</w:t>
            </w:r>
          </w:p>
          <w:bookmarkEnd w:id="1"/>
          <w:p w:rsidR="00710E41" w:rsidRDefault="00BA3D5B" w:rsidP="00D01DA8">
            <w:pPr>
              <w:adjustRightInd w:val="0"/>
              <w:snapToGrid w:val="0"/>
              <w:spacing w:beforeLines="30" w:afterLines="30" w:line="288" w:lineRule="auto"/>
              <w:rPr>
                <w:b/>
                <w:bCs/>
                <w:color w:val="C00000"/>
                <w:kern w:val="44"/>
                <w:sz w:val="32"/>
                <w:szCs w:val="30"/>
              </w:rPr>
            </w:pPr>
            <w:r w:rsidRPr="00FB60E8">
              <w:rPr>
                <w:b/>
                <w:bCs/>
                <w:color w:val="C00000"/>
                <w:kern w:val="44"/>
                <w:sz w:val="32"/>
                <w:szCs w:val="30"/>
              </w:rPr>
              <w:t xml:space="preserve">3 </w:t>
            </w:r>
            <w:r w:rsidR="00710E41">
              <w:rPr>
                <w:rFonts w:hint="eastAsia"/>
                <w:b/>
                <w:bCs/>
                <w:color w:val="C00000"/>
                <w:kern w:val="44"/>
                <w:sz w:val="32"/>
                <w:szCs w:val="30"/>
              </w:rPr>
              <w:t>聚能赋能，推动普惠金融</w:t>
            </w:r>
          </w:p>
          <w:p w:rsidR="00BA3D5B" w:rsidRPr="00710E41" w:rsidRDefault="00BA3D5B" w:rsidP="00D01DA8">
            <w:pPr>
              <w:adjustRightInd w:val="0"/>
              <w:snapToGrid w:val="0"/>
              <w:spacing w:beforeLines="30" w:afterLines="30" w:line="288" w:lineRule="auto"/>
              <w:rPr>
                <w:b/>
                <w:bCs/>
                <w:color w:val="C00000"/>
                <w:kern w:val="44"/>
                <w:sz w:val="32"/>
                <w:szCs w:val="30"/>
              </w:rPr>
            </w:pPr>
            <w:r w:rsidRPr="00FB60E8">
              <w:rPr>
                <w:sz w:val="32"/>
              </w:rPr>
              <w:t xml:space="preserve">3.1 </w:t>
            </w:r>
            <w:r w:rsidR="00710E41">
              <w:rPr>
                <w:rFonts w:hint="eastAsia"/>
                <w:sz w:val="32"/>
              </w:rPr>
              <w:t>服务小</w:t>
            </w:r>
            <w:proofErr w:type="gramStart"/>
            <w:r w:rsidR="00710E41">
              <w:rPr>
                <w:rFonts w:hint="eastAsia"/>
                <w:sz w:val="32"/>
              </w:rPr>
              <w:t>微企业</w:t>
            </w:r>
            <w:proofErr w:type="gramEnd"/>
            <w:r w:rsidR="00710E41">
              <w:rPr>
                <w:rFonts w:hint="eastAsia"/>
                <w:sz w:val="32"/>
              </w:rPr>
              <w:t>发展</w:t>
            </w:r>
          </w:p>
          <w:p w:rsidR="00BA3D5B" w:rsidRDefault="00BA3D5B" w:rsidP="00D01DA8">
            <w:pPr>
              <w:adjustRightInd w:val="0"/>
              <w:snapToGrid w:val="0"/>
              <w:spacing w:beforeLines="30" w:afterLines="30" w:line="288" w:lineRule="auto"/>
              <w:rPr>
                <w:sz w:val="32"/>
              </w:rPr>
            </w:pPr>
            <w:r w:rsidRPr="00FB60E8">
              <w:rPr>
                <w:sz w:val="32"/>
              </w:rPr>
              <w:t>3.</w:t>
            </w:r>
            <w:r w:rsidR="0046702E">
              <w:rPr>
                <w:sz w:val="32"/>
              </w:rPr>
              <w:t>2</w:t>
            </w:r>
            <w:r w:rsidR="00710E41">
              <w:rPr>
                <w:rFonts w:hint="eastAsia"/>
                <w:sz w:val="32"/>
              </w:rPr>
              <w:t>落实乡村振兴战略</w:t>
            </w:r>
          </w:p>
          <w:p w:rsidR="00F3177A" w:rsidRDefault="00F3177A" w:rsidP="00D01DA8">
            <w:pPr>
              <w:adjustRightInd w:val="0"/>
              <w:snapToGrid w:val="0"/>
              <w:spacing w:beforeLines="30" w:afterLines="30" w:line="288" w:lineRule="auto"/>
              <w:rPr>
                <w:sz w:val="32"/>
              </w:rPr>
            </w:pPr>
            <w:r>
              <w:rPr>
                <w:rFonts w:hint="eastAsia"/>
                <w:sz w:val="32"/>
              </w:rPr>
              <w:t>3.3推动“百行进万企”融资对接</w:t>
            </w:r>
          </w:p>
          <w:p w:rsidR="00710E41" w:rsidRDefault="00710E41" w:rsidP="00D01DA8">
            <w:pPr>
              <w:adjustRightInd w:val="0"/>
              <w:snapToGrid w:val="0"/>
              <w:spacing w:beforeLines="30" w:afterLines="30" w:line="288" w:lineRule="auto"/>
              <w:rPr>
                <w:sz w:val="32"/>
              </w:rPr>
            </w:pPr>
            <w:r>
              <w:rPr>
                <w:rFonts w:hint="eastAsia"/>
                <w:sz w:val="32"/>
              </w:rPr>
              <w:t>3</w:t>
            </w:r>
            <w:r>
              <w:rPr>
                <w:sz w:val="32"/>
              </w:rPr>
              <w:t>.</w:t>
            </w:r>
            <w:r w:rsidR="00F3177A">
              <w:rPr>
                <w:rFonts w:hint="eastAsia"/>
                <w:sz w:val="32"/>
              </w:rPr>
              <w:t>4</w:t>
            </w:r>
            <w:r w:rsidR="001F56D2" w:rsidRPr="001F56D2">
              <w:rPr>
                <w:rFonts w:hint="eastAsia"/>
                <w:sz w:val="32"/>
              </w:rPr>
              <w:t>持续增进民生福祉</w:t>
            </w:r>
          </w:p>
          <w:p w:rsidR="00710E41" w:rsidRPr="00FB60E8" w:rsidRDefault="00710E41" w:rsidP="00D01DA8">
            <w:pPr>
              <w:adjustRightInd w:val="0"/>
              <w:snapToGrid w:val="0"/>
              <w:spacing w:beforeLines="30" w:afterLines="30" w:line="288" w:lineRule="auto"/>
              <w:rPr>
                <w:sz w:val="32"/>
              </w:rPr>
            </w:pPr>
            <w:r>
              <w:rPr>
                <w:rFonts w:hint="eastAsia"/>
                <w:sz w:val="32"/>
              </w:rPr>
              <w:lastRenderedPageBreak/>
              <w:t>3</w:t>
            </w:r>
            <w:r>
              <w:rPr>
                <w:sz w:val="32"/>
              </w:rPr>
              <w:t>.</w:t>
            </w:r>
            <w:r w:rsidR="00F3177A">
              <w:rPr>
                <w:rFonts w:hint="eastAsia"/>
                <w:sz w:val="32"/>
              </w:rPr>
              <w:t>5</w:t>
            </w:r>
            <w:r>
              <w:rPr>
                <w:rFonts w:hint="eastAsia"/>
                <w:sz w:val="32"/>
              </w:rPr>
              <w:t>支持</w:t>
            </w:r>
            <w:r w:rsidR="001F56D2">
              <w:rPr>
                <w:rFonts w:hint="eastAsia"/>
                <w:sz w:val="32"/>
              </w:rPr>
              <w:t>科教</w:t>
            </w:r>
            <w:r>
              <w:rPr>
                <w:rFonts w:hint="eastAsia"/>
                <w:sz w:val="32"/>
              </w:rPr>
              <w:t>文卫</w:t>
            </w:r>
            <w:r w:rsidR="0018023C">
              <w:rPr>
                <w:rFonts w:hint="eastAsia"/>
                <w:sz w:val="32"/>
              </w:rPr>
              <w:t>事业</w:t>
            </w:r>
          </w:p>
          <w:p w:rsidR="00DB0CB3" w:rsidRPr="00FB60E8" w:rsidRDefault="00DB0CB3" w:rsidP="00D01DA8">
            <w:pPr>
              <w:adjustRightInd w:val="0"/>
              <w:snapToGrid w:val="0"/>
              <w:spacing w:beforeLines="30" w:afterLines="30" w:line="288" w:lineRule="auto"/>
              <w:outlineLvl w:val="0"/>
              <w:rPr>
                <w:b/>
                <w:bCs/>
                <w:color w:val="C00000"/>
                <w:kern w:val="44"/>
                <w:sz w:val="32"/>
                <w:szCs w:val="30"/>
              </w:rPr>
            </w:pPr>
            <w:bookmarkStart w:id="2" w:name="_Hlk65080075"/>
            <w:r w:rsidRPr="00FB60E8">
              <w:rPr>
                <w:b/>
                <w:bCs/>
                <w:color w:val="C00000"/>
                <w:kern w:val="44"/>
                <w:sz w:val="32"/>
                <w:szCs w:val="30"/>
              </w:rPr>
              <w:t>5</w:t>
            </w:r>
            <w:r w:rsidR="002055B8">
              <w:rPr>
                <w:rFonts w:hint="eastAsia"/>
                <w:b/>
                <w:bCs/>
                <w:color w:val="C00000"/>
                <w:kern w:val="44"/>
                <w:sz w:val="32"/>
                <w:szCs w:val="30"/>
              </w:rPr>
              <w:t>绿色金融，应对气候变化</w:t>
            </w:r>
          </w:p>
          <w:p w:rsidR="00DB0CB3" w:rsidRPr="00FB60E8" w:rsidRDefault="00DB0CB3" w:rsidP="00D01DA8">
            <w:pPr>
              <w:adjustRightInd w:val="0"/>
              <w:snapToGrid w:val="0"/>
              <w:spacing w:beforeLines="30" w:afterLines="30" w:line="288" w:lineRule="auto"/>
              <w:outlineLvl w:val="0"/>
              <w:rPr>
                <w:sz w:val="32"/>
              </w:rPr>
            </w:pPr>
            <w:bookmarkStart w:id="3" w:name="_Hlk65080064"/>
            <w:bookmarkEnd w:id="2"/>
            <w:r w:rsidRPr="00FB60E8">
              <w:rPr>
                <w:sz w:val="32"/>
              </w:rPr>
              <w:t xml:space="preserve">5.1 </w:t>
            </w:r>
            <w:r w:rsidR="002055B8">
              <w:rPr>
                <w:rFonts w:hint="eastAsia"/>
                <w:sz w:val="32"/>
              </w:rPr>
              <w:t>推进</w:t>
            </w:r>
            <w:r w:rsidRPr="00FB60E8">
              <w:rPr>
                <w:sz w:val="32"/>
              </w:rPr>
              <w:t>绿色信贷</w:t>
            </w:r>
            <w:r w:rsidR="002055B8">
              <w:rPr>
                <w:rFonts w:hint="eastAsia"/>
                <w:sz w:val="32"/>
              </w:rPr>
              <w:t>发展</w:t>
            </w:r>
          </w:p>
          <w:p w:rsidR="00DB0CB3" w:rsidRPr="00FB60E8" w:rsidRDefault="00DB0CB3" w:rsidP="00D01DA8">
            <w:pPr>
              <w:adjustRightInd w:val="0"/>
              <w:snapToGrid w:val="0"/>
              <w:spacing w:beforeLines="30" w:afterLines="30" w:line="288" w:lineRule="auto"/>
              <w:outlineLvl w:val="0"/>
              <w:rPr>
                <w:sz w:val="32"/>
              </w:rPr>
            </w:pPr>
            <w:r w:rsidRPr="00FB60E8">
              <w:rPr>
                <w:sz w:val="32"/>
              </w:rPr>
              <w:t>5.2 助力</w:t>
            </w:r>
            <w:r w:rsidR="002055B8">
              <w:rPr>
                <w:rFonts w:hint="eastAsia"/>
                <w:sz w:val="32"/>
              </w:rPr>
              <w:t>生态</w:t>
            </w:r>
            <w:r w:rsidRPr="00FB60E8">
              <w:rPr>
                <w:sz w:val="32"/>
              </w:rPr>
              <w:t>环境改善</w:t>
            </w:r>
          </w:p>
          <w:p w:rsidR="00DB0CB3" w:rsidRDefault="00DB0CB3" w:rsidP="00D01DA8">
            <w:pPr>
              <w:adjustRightInd w:val="0"/>
              <w:snapToGrid w:val="0"/>
              <w:spacing w:beforeLines="30" w:afterLines="30" w:line="288" w:lineRule="auto"/>
              <w:outlineLvl w:val="0"/>
              <w:rPr>
                <w:sz w:val="32"/>
              </w:rPr>
            </w:pPr>
            <w:r w:rsidRPr="00FB60E8">
              <w:rPr>
                <w:sz w:val="32"/>
              </w:rPr>
              <w:t xml:space="preserve">5.3 </w:t>
            </w:r>
            <w:r w:rsidR="002055B8">
              <w:rPr>
                <w:rFonts w:hint="eastAsia"/>
                <w:sz w:val="32"/>
              </w:rPr>
              <w:t>坚持绿色</w:t>
            </w:r>
            <w:r w:rsidRPr="00FB60E8">
              <w:rPr>
                <w:sz w:val="32"/>
              </w:rPr>
              <w:t>低碳运营</w:t>
            </w:r>
          </w:p>
          <w:p w:rsidR="002055B8" w:rsidRDefault="002055B8" w:rsidP="00D01DA8">
            <w:pPr>
              <w:adjustRightInd w:val="0"/>
              <w:snapToGrid w:val="0"/>
              <w:spacing w:beforeLines="30" w:afterLines="30" w:line="288" w:lineRule="auto"/>
              <w:outlineLvl w:val="0"/>
              <w:rPr>
                <w:sz w:val="32"/>
              </w:rPr>
            </w:pPr>
            <w:r>
              <w:rPr>
                <w:rFonts w:hint="eastAsia"/>
                <w:sz w:val="32"/>
              </w:rPr>
              <w:t>5</w:t>
            </w:r>
            <w:r>
              <w:rPr>
                <w:sz w:val="32"/>
              </w:rPr>
              <w:t xml:space="preserve">.4 </w:t>
            </w:r>
            <w:r>
              <w:rPr>
                <w:rFonts w:hint="eastAsia"/>
                <w:sz w:val="32"/>
              </w:rPr>
              <w:t>倡导环保公益理念</w:t>
            </w:r>
          </w:p>
          <w:bookmarkEnd w:id="3"/>
          <w:p w:rsidR="00801D48" w:rsidRPr="002055B8" w:rsidRDefault="00801D48" w:rsidP="00D01DA8">
            <w:pPr>
              <w:adjustRightInd w:val="0"/>
              <w:snapToGrid w:val="0"/>
              <w:spacing w:beforeLines="30" w:afterLines="30" w:line="288" w:lineRule="auto"/>
              <w:outlineLvl w:val="0"/>
              <w:rPr>
                <w:sz w:val="32"/>
              </w:rPr>
            </w:pPr>
            <w:r w:rsidRPr="00FB60E8">
              <w:rPr>
                <w:b/>
                <w:bCs/>
                <w:color w:val="C00000"/>
                <w:kern w:val="44"/>
                <w:sz w:val="32"/>
                <w:szCs w:val="30"/>
              </w:rPr>
              <w:t>7</w:t>
            </w:r>
            <w:r w:rsidR="00F9392C">
              <w:rPr>
                <w:rFonts w:hint="eastAsia"/>
                <w:b/>
                <w:bCs/>
                <w:color w:val="C00000"/>
                <w:kern w:val="44"/>
                <w:sz w:val="32"/>
                <w:szCs w:val="30"/>
              </w:rPr>
              <w:t>担当</w:t>
            </w:r>
            <w:r w:rsidR="002055B8">
              <w:rPr>
                <w:rFonts w:hint="eastAsia"/>
                <w:b/>
                <w:bCs/>
                <w:color w:val="C00000"/>
                <w:kern w:val="44"/>
                <w:sz w:val="32"/>
                <w:szCs w:val="30"/>
              </w:rPr>
              <w:t>责任，共促</w:t>
            </w:r>
            <w:r w:rsidR="00440332">
              <w:rPr>
                <w:rFonts w:hint="eastAsia"/>
                <w:b/>
                <w:bCs/>
                <w:color w:val="C00000"/>
                <w:kern w:val="44"/>
                <w:sz w:val="32"/>
                <w:szCs w:val="30"/>
              </w:rPr>
              <w:t>和谐</w:t>
            </w:r>
            <w:r w:rsidR="001F56D2">
              <w:rPr>
                <w:rFonts w:hint="eastAsia"/>
                <w:b/>
                <w:bCs/>
                <w:color w:val="C00000"/>
                <w:kern w:val="44"/>
                <w:sz w:val="32"/>
                <w:szCs w:val="30"/>
              </w:rPr>
              <w:t>美好</w:t>
            </w:r>
          </w:p>
          <w:p w:rsidR="00801D48" w:rsidRPr="00FB60E8" w:rsidRDefault="00801D48" w:rsidP="00D01DA8">
            <w:pPr>
              <w:adjustRightInd w:val="0"/>
              <w:snapToGrid w:val="0"/>
              <w:spacing w:beforeLines="30" w:afterLines="30" w:line="288" w:lineRule="auto"/>
              <w:outlineLvl w:val="0"/>
              <w:rPr>
                <w:sz w:val="32"/>
              </w:rPr>
            </w:pPr>
            <w:r w:rsidRPr="00FB60E8">
              <w:rPr>
                <w:sz w:val="32"/>
              </w:rPr>
              <w:t>7.1</w:t>
            </w:r>
            <w:r w:rsidR="0062588A" w:rsidRPr="0062588A">
              <w:rPr>
                <w:rFonts w:hint="eastAsia"/>
                <w:sz w:val="32"/>
              </w:rPr>
              <w:t>普及金融知识</w:t>
            </w:r>
          </w:p>
          <w:p w:rsidR="00801D48" w:rsidRPr="00FB60E8" w:rsidRDefault="00801D48" w:rsidP="00D01DA8">
            <w:pPr>
              <w:adjustRightInd w:val="0"/>
              <w:snapToGrid w:val="0"/>
              <w:spacing w:beforeLines="30" w:afterLines="30" w:line="288" w:lineRule="auto"/>
              <w:outlineLvl w:val="0"/>
              <w:rPr>
                <w:sz w:val="32"/>
              </w:rPr>
            </w:pPr>
            <w:r w:rsidRPr="00FB60E8">
              <w:rPr>
                <w:sz w:val="32"/>
              </w:rPr>
              <w:t xml:space="preserve">7.2 </w:t>
            </w:r>
            <w:proofErr w:type="gramStart"/>
            <w:r w:rsidR="002055B8">
              <w:rPr>
                <w:rFonts w:hint="eastAsia"/>
                <w:sz w:val="32"/>
              </w:rPr>
              <w:t>践行</w:t>
            </w:r>
            <w:proofErr w:type="gramEnd"/>
            <w:r w:rsidR="002055B8">
              <w:rPr>
                <w:rFonts w:hint="eastAsia"/>
                <w:sz w:val="32"/>
              </w:rPr>
              <w:t>公益理念</w:t>
            </w:r>
          </w:p>
          <w:p w:rsidR="00DB0CB3" w:rsidRPr="00FB60E8" w:rsidRDefault="00801D48" w:rsidP="00D01DA8">
            <w:pPr>
              <w:adjustRightInd w:val="0"/>
              <w:snapToGrid w:val="0"/>
              <w:spacing w:beforeLines="30" w:afterLines="30" w:line="288" w:lineRule="auto"/>
              <w:outlineLvl w:val="0"/>
              <w:rPr>
                <w:b/>
                <w:sz w:val="32"/>
              </w:rPr>
            </w:pPr>
            <w:r w:rsidRPr="00FB60E8">
              <w:rPr>
                <w:sz w:val="32"/>
              </w:rPr>
              <w:t xml:space="preserve">7.3 </w:t>
            </w:r>
            <w:r w:rsidR="002055B8">
              <w:rPr>
                <w:rFonts w:hint="eastAsia"/>
                <w:sz w:val="32"/>
              </w:rPr>
              <w:t>倡导志愿服务</w:t>
            </w:r>
          </w:p>
        </w:tc>
        <w:tc>
          <w:tcPr>
            <w:tcW w:w="4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29CD" w:rsidRPr="00FB60E8" w:rsidRDefault="002429CD" w:rsidP="00D01DA8">
            <w:pPr>
              <w:adjustRightInd w:val="0"/>
              <w:snapToGrid w:val="0"/>
              <w:spacing w:beforeLines="30" w:afterLines="30" w:line="288" w:lineRule="auto"/>
              <w:rPr>
                <w:b/>
                <w:bCs/>
                <w:color w:val="C00000"/>
                <w:kern w:val="44"/>
                <w:sz w:val="32"/>
                <w:szCs w:val="30"/>
              </w:rPr>
            </w:pPr>
            <w:r w:rsidRPr="00FB60E8">
              <w:rPr>
                <w:b/>
                <w:bCs/>
                <w:color w:val="C00000"/>
                <w:kern w:val="44"/>
                <w:sz w:val="32"/>
                <w:szCs w:val="30"/>
              </w:rPr>
              <w:lastRenderedPageBreak/>
              <w:t xml:space="preserve">2 </w:t>
            </w:r>
            <w:r w:rsidR="00573E64">
              <w:rPr>
                <w:rFonts w:hint="eastAsia"/>
                <w:b/>
                <w:bCs/>
                <w:color w:val="C00000"/>
                <w:kern w:val="44"/>
                <w:sz w:val="32"/>
                <w:szCs w:val="30"/>
              </w:rPr>
              <w:t>防范风险，</w:t>
            </w:r>
            <w:r w:rsidR="0046702E">
              <w:rPr>
                <w:rFonts w:hint="eastAsia"/>
                <w:b/>
                <w:bCs/>
                <w:color w:val="C00000"/>
                <w:kern w:val="44"/>
                <w:sz w:val="32"/>
                <w:szCs w:val="30"/>
              </w:rPr>
              <w:t>确保稳健</w:t>
            </w:r>
            <w:r w:rsidR="00573E64">
              <w:rPr>
                <w:rFonts w:hint="eastAsia"/>
                <w:b/>
                <w:bCs/>
                <w:color w:val="C00000"/>
                <w:kern w:val="44"/>
                <w:sz w:val="32"/>
                <w:szCs w:val="30"/>
              </w:rPr>
              <w:t>发展</w:t>
            </w:r>
          </w:p>
          <w:p w:rsidR="002429CD" w:rsidRPr="00FB60E8" w:rsidRDefault="002429CD" w:rsidP="00D01DA8">
            <w:pPr>
              <w:adjustRightInd w:val="0"/>
              <w:snapToGrid w:val="0"/>
              <w:spacing w:beforeLines="30" w:afterLines="30" w:line="288" w:lineRule="auto"/>
              <w:rPr>
                <w:sz w:val="32"/>
              </w:rPr>
            </w:pPr>
            <w:r w:rsidRPr="00FB60E8">
              <w:rPr>
                <w:sz w:val="32"/>
              </w:rPr>
              <w:t>2.1</w:t>
            </w:r>
            <w:r w:rsidR="00710E41">
              <w:rPr>
                <w:rFonts w:hint="eastAsia"/>
                <w:sz w:val="32"/>
              </w:rPr>
              <w:t>深化</w:t>
            </w:r>
            <w:r w:rsidR="00EA05EE">
              <w:rPr>
                <w:rFonts w:hint="eastAsia"/>
                <w:sz w:val="32"/>
              </w:rPr>
              <w:t>全面风险管理</w:t>
            </w:r>
          </w:p>
          <w:p w:rsidR="00710E41" w:rsidRDefault="002429CD" w:rsidP="00D01DA8">
            <w:pPr>
              <w:adjustRightInd w:val="0"/>
              <w:snapToGrid w:val="0"/>
              <w:spacing w:beforeLines="30" w:afterLines="30" w:line="288" w:lineRule="auto"/>
              <w:rPr>
                <w:sz w:val="32"/>
              </w:rPr>
            </w:pPr>
            <w:r w:rsidRPr="00FB60E8">
              <w:rPr>
                <w:sz w:val="32"/>
              </w:rPr>
              <w:t xml:space="preserve">2.2 </w:t>
            </w:r>
            <w:r w:rsidR="00710E41">
              <w:rPr>
                <w:rFonts w:hint="eastAsia"/>
                <w:sz w:val="32"/>
              </w:rPr>
              <w:t>推</w:t>
            </w:r>
            <w:r w:rsidR="00027667">
              <w:rPr>
                <w:rFonts w:hint="eastAsia"/>
                <w:sz w:val="32"/>
              </w:rPr>
              <w:t>进</w:t>
            </w:r>
            <w:r w:rsidR="00710E41">
              <w:rPr>
                <w:rFonts w:hint="eastAsia"/>
                <w:sz w:val="32"/>
              </w:rPr>
              <w:t>合</w:t>
            </w:r>
            <w:proofErr w:type="gramStart"/>
            <w:r w:rsidR="00710E41">
              <w:rPr>
                <w:rFonts w:hint="eastAsia"/>
                <w:sz w:val="32"/>
              </w:rPr>
              <w:t>规</w:t>
            </w:r>
            <w:proofErr w:type="gramEnd"/>
            <w:r w:rsidR="00710E41">
              <w:rPr>
                <w:rFonts w:hint="eastAsia"/>
                <w:sz w:val="32"/>
              </w:rPr>
              <w:t>文化建设</w:t>
            </w:r>
          </w:p>
          <w:p w:rsidR="002429CD" w:rsidRDefault="002429CD" w:rsidP="00D01DA8">
            <w:pPr>
              <w:adjustRightInd w:val="0"/>
              <w:snapToGrid w:val="0"/>
              <w:spacing w:beforeLines="30" w:afterLines="30" w:line="288" w:lineRule="auto"/>
              <w:rPr>
                <w:sz w:val="32"/>
              </w:rPr>
            </w:pPr>
            <w:r w:rsidRPr="00FB60E8">
              <w:rPr>
                <w:sz w:val="32"/>
              </w:rPr>
              <w:t xml:space="preserve">2.3 </w:t>
            </w:r>
            <w:r w:rsidR="00710E41">
              <w:rPr>
                <w:rFonts w:hint="eastAsia"/>
                <w:sz w:val="32"/>
              </w:rPr>
              <w:t>提倡“清廉金融文化”</w:t>
            </w:r>
          </w:p>
          <w:p w:rsidR="00710E41" w:rsidRPr="00881525" w:rsidRDefault="00710E41" w:rsidP="00D01DA8">
            <w:pPr>
              <w:adjustRightInd w:val="0"/>
              <w:snapToGrid w:val="0"/>
              <w:spacing w:beforeLines="30" w:afterLines="30" w:line="288" w:lineRule="auto"/>
              <w:rPr>
                <w:sz w:val="32"/>
              </w:rPr>
            </w:pPr>
            <w:r>
              <w:rPr>
                <w:rFonts w:hint="eastAsia"/>
                <w:sz w:val="32"/>
              </w:rPr>
              <w:t>2</w:t>
            </w:r>
            <w:r>
              <w:rPr>
                <w:sz w:val="32"/>
              </w:rPr>
              <w:t xml:space="preserve">.4 </w:t>
            </w:r>
            <w:r>
              <w:rPr>
                <w:rFonts w:hint="eastAsia"/>
                <w:sz w:val="32"/>
              </w:rPr>
              <w:t>持续提升</w:t>
            </w:r>
            <w:r w:rsidRPr="00881525">
              <w:rPr>
                <w:rFonts w:hint="eastAsia"/>
                <w:sz w:val="32"/>
              </w:rPr>
              <w:t>内控水平</w:t>
            </w:r>
          </w:p>
          <w:p w:rsidR="00146D45" w:rsidRPr="00881525" w:rsidRDefault="00B370F0" w:rsidP="00D01DA8">
            <w:pPr>
              <w:adjustRightInd w:val="0"/>
              <w:snapToGrid w:val="0"/>
              <w:spacing w:beforeLines="30" w:afterLines="30" w:line="288" w:lineRule="auto"/>
              <w:outlineLvl w:val="0"/>
              <w:rPr>
                <w:b/>
                <w:bCs/>
                <w:color w:val="C00000"/>
                <w:kern w:val="44"/>
                <w:sz w:val="32"/>
                <w:szCs w:val="30"/>
              </w:rPr>
            </w:pPr>
            <w:bookmarkStart w:id="4" w:name="_Hlk65066091"/>
            <w:r w:rsidRPr="00881525">
              <w:rPr>
                <w:b/>
                <w:bCs/>
                <w:color w:val="C00000"/>
                <w:kern w:val="44"/>
                <w:sz w:val="32"/>
                <w:szCs w:val="30"/>
              </w:rPr>
              <w:br w:type="textWrapping" w:clear="all"/>
            </w:r>
            <w:r w:rsidR="00146D45" w:rsidRPr="00881525">
              <w:rPr>
                <w:b/>
                <w:bCs/>
                <w:color w:val="C00000"/>
                <w:kern w:val="44"/>
                <w:sz w:val="32"/>
                <w:szCs w:val="30"/>
              </w:rPr>
              <w:t xml:space="preserve">4 </w:t>
            </w:r>
            <w:r w:rsidR="00710E41" w:rsidRPr="00881525">
              <w:rPr>
                <w:rFonts w:hint="eastAsia"/>
                <w:b/>
                <w:bCs/>
                <w:color w:val="C00000"/>
                <w:kern w:val="44"/>
                <w:sz w:val="32"/>
                <w:szCs w:val="30"/>
              </w:rPr>
              <w:t>智慧转型，提升服务</w:t>
            </w:r>
            <w:r w:rsidR="00EA05EE" w:rsidRPr="00881525">
              <w:rPr>
                <w:rFonts w:hint="eastAsia"/>
                <w:b/>
                <w:bCs/>
                <w:color w:val="C00000"/>
                <w:kern w:val="44"/>
                <w:sz w:val="32"/>
                <w:szCs w:val="30"/>
              </w:rPr>
              <w:t>质效</w:t>
            </w:r>
          </w:p>
          <w:p w:rsidR="00146D45" w:rsidRPr="00FB60E8" w:rsidRDefault="00146D45" w:rsidP="00D01DA8">
            <w:pPr>
              <w:adjustRightInd w:val="0"/>
              <w:snapToGrid w:val="0"/>
              <w:spacing w:beforeLines="30" w:afterLines="30" w:line="288" w:lineRule="auto"/>
              <w:outlineLvl w:val="0"/>
              <w:rPr>
                <w:sz w:val="32"/>
              </w:rPr>
            </w:pPr>
            <w:r w:rsidRPr="00881525">
              <w:rPr>
                <w:sz w:val="32"/>
              </w:rPr>
              <w:t xml:space="preserve">4.1 </w:t>
            </w:r>
            <w:r w:rsidR="00710E41" w:rsidRPr="00881525">
              <w:rPr>
                <w:rFonts w:hint="eastAsia"/>
                <w:sz w:val="32"/>
              </w:rPr>
              <w:t>推进金融创新，助力抗</w:t>
            </w:r>
            <w:proofErr w:type="gramStart"/>
            <w:r w:rsidR="00710E41">
              <w:rPr>
                <w:rFonts w:hint="eastAsia"/>
                <w:sz w:val="32"/>
              </w:rPr>
              <w:t>疫</w:t>
            </w:r>
            <w:proofErr w:type="gramEnd"/>
            <w:r w:rsidR="00710E41">
              <w:rPr>
                <w:rFonts w:hint="eastAsia"/>
                <w:sz w:val="32"/>
              </w:rPr>
              <w:t>胜利</w:t>
            </w:r>
          </w:p>
          <w:p w:rsidR="00146D45" w:rsidRPr="00FB60E8" w:rsidRDefault="00146D45" w:rsidP="00D01DA8">
            <w:pPr>
              <w:adjustRightInd w:val="0"/>
              <w:snapToGrid w:val="0"/>
              <w:spacing w:beforeLines="30" w:afterLines="30" w:line="288" w:lineRule="auto"/>
              <w:outlineLvl w:val="0"/>
              <w:rPr>
                <w:sz w:val="32"/>
              </w:rPr>
            </w:pPr>
            <w:r w:rsidRPr="00FB60E8">
              <w:rPr>
                <w:sz w:val="32"/>
              </w:rPr>
              <w:t xml:space="preserve">4.2 </w:t>
            </w:r>
            <w:r w:rsidR="00710E41">
              <w:rPr>
                <w:rFonts w:hint="eastAsia"/>
                <w:sz w:val="32"/>
              </w:rPr>
              <w:t>加快网点转型，提升渠道</w:t>
            </w:r>
            <w:r w:rsidR="00EA05EE">
              <w:rPr>
                <w:rFonts w:hint="eastAsia"/>
                <w:sz w:val="32"/>
              </w:rPr>
              <w:t>路径</w:t>
            </w:r>
          </w:p>
          <w:p w:rsidR="00146D45" w:rsidRPr="00FB60E8" w:rsidRDefault="00146D45" w:rsidP="00D01DA8">
            <w:pPr>
              <w:adjustRightInd w:val="0"/>
              <w:snapToGrid w:val="0"/>
              <w:spacing w:beforeLines="30" w:afterLines="30" w:line="288" w:lineRule="auto"/>
              <w:outlineLvl w:val="0"/>
              <w:rPr>
                <w:sz w:val="32"/>
              </w:rPr>
            </w:pPr>
            <w:r w:rsidRPr="00FB60E8">
              <w:rPr>
                <w:sz w:val="32"/>
              </w:rPr>
              <w:t xml:space="preserve">4.3 </w:t>
            </w:r>
            <w:r w:rsidR="00710E41">
              <w:rPr>
                <w:rFonts w:hint="eastAsia"/>
                <w:sz w:val="32"/>
              </w:rPr>
              <w:t>推动流程优化，提高客户服务</w:t>
            </w:r>
          </w:p>
          <w:p w:rsidR="0017245E" w:rsidRPr="00FB60E8" w:rsidRDefault="00146D45" w:rsidP="00D01DA8">
            <w:pPr>
              <w:pStyle w:val="2"/>
              <w:spacing w:beforeLines="30" w:afterLines="30" w:line="288" w:lineRule="auto"/>
              <w:rPr>
                <w:rFonts w:ascii="宋体" w:eastAsia="宋体" w:hAnsi="宋体" w:cs="宋体"/>
                <w:b w:val="0"/>
                <w:bCs w:val="0"/>
                <w:sz w:val="32"/>
                <w:szCs w:val="24"/>
              </w:rPr>
            </w:pPr>
            <w:r w:rsidRPr="00FB60E8">
              <w:rPr>
                <w:rFonts w:ascii="宋体" w:eastAsia="宋体" w:hAnsi="宋体" w:cs="宋体"/>
                <w:b w:val="0"/>
                <w:bCs w:val="0"/>
                <w:sz w:val="32"/>
                <w:szCs w:val="24"/>
              </w:rPr>
              <w:t xml:space="preserve">4.4 </w:t>
            </w:r>
            <w:r w:rsidR="00710E41">
              <w:rPr>
                <w:rFonts w:ascii="宋体" w:eastAsia="宋体" w:hAnsi="宋体" w:cs="宋体" w:hint="eastAsia"/>
                <w:b w:val="0"/>
                <w:bCs w:val="0"/>
                <w:sz w:val="32"/>
                <w:szCs w:val="24"/>
              </w:rPr>
              <w:t>共建</w:t>
            </w:r>
            <w:r w:rsidR="0018023C">
              <w:rPr>
                <w:rFonts w:ascii="宋体" w:eastAsia="宋体" w:hAnsi="宋体" w:cs="宋体" w:hint="eastAsia"/>
                <w:b w:val="0"/>
                <w:bCs w:val="0"/>
                <w:sz w:val="32"/>
                <w:szCs w:val="24"/>
              </w:rPr>
              <w:t>公平</w:t>
            </w:r>
            <w:r w:rsidR="00710E41">
              <w:rPr>
                <w:rFonts w:ascii="宋体" w:eastAsia="宋体" w:hAnsi="宋体" w:cs="宋体" w:hint="eastAsia"/>
                <w:b w:val="0"/>
                <w:bCs w:val="0"/>
                <w:sz w:val="32"/>
                <w:szCs w:val="24"/>
              </w:rPr>
              <w:t>市场，保护</w:t>
            </w:r>
            <w:r w:rsidR="0046702E">
              <w:rPr>
                <w:rFonts w:ascii="宋体" w:eastAsia="宋体" w:hAnsi="宋体" w:cs="宋体" w:hint="eastAsia"/>
                <w:b w:val="0"/>
                <w:bCs w:val="0"/>
                <w:sz w:val="32"/>
                <w:szCs w:val="24"/>
              </w:rPr>
              <w:t>客户</w:t>
            </w:r>
            <w:r w:rsidR="00710E41">
              <w:rPr>
                <w:rFonts w:ascii="宋体" w:eastAsia="宋体" w:hAnsi="宋体" w:cs="宋体" w:hint="eastAsia"/>
                <w:b w:val="0"/>
                <w:bCs w:val="0"/>
                <w:sz w:val="32"/>
                <w:szCs w:val="24"/>
              </w:rPr>
              <w:t>权益</w:t>
            </w:r>
          </w:p>
          <w:p w:rsidR="00F33499" w:rsidRPr="00FB60E8" w:rsidRDefault="00F33499" w:rsidP="00D01DA8">
            <w:pPr>
              <w:adjustRightInd w:val="0"/>
              <w:snapToGrid w:val="0"/>
              <w:spacing w:beforeLines="30" w:afterLines="30" w:line="288" w:lineRule="auto"/>
              <w:rPr>
                <w:b/>
                <w:bCs/>
                <w:color w:val="C00000"/>
                <w:kern w:val="44"/>
                <w:sz w:val="32"/>
                <w:szCs w:val="30"/>
              </w:rPr>
            </w:pPr>
            <w:bookmarkStart w:id="5" w:name="_Hlk65080222"/>
            <w:bookmarkEnd w:id="4"/>
            <w:r w:rsidRPr="00FB60E8">
              <w:rPr>
                <w:b/>
                <w:bCs/>
                <w:color w:val="C00000"/>
                <w:kern w:val="44"/>
                <w:sz w:val="32"/>
                <w:szCs w:val="30"/>
              </w:rPr>
              <w:lastRenderedPageBreak/>
              <w:t>6</w:t>
            </w:r>
            <w:r w:rsidR="002055B8">
              <w:rPr>
                <w:rFonts w:hint="eastAsia"/>
                <w:b/>
                <w:bCs/>
                <w:color w:val="C00000"/>
                <w:kern w:val="44"/>
                <w:sz w:val="32"/>
                <w:szCs w:val="30"/>
              </w:rPr>
              <w:t>以人为本，</w:t>
            </w:r>
            <w:r w:rsidR="00440332">
              <w:rPr>
                <w:rFonts w:hint="eastAsia"/>
                <w:b/>
                <w:bCs/>
                <w:color w:val="C00000"/>
                <w:kern w:val="44"/>
                <w:sz w:val="32"/>
                <w:szCs w:val="30"/>
              </w:rPr>
              <w:t>携手</w:t>
            </w:r>
            <w:r w:rsidR="002055B8">
              <w:rPr>
                <w:rFonts w:hint="eastAsia"/>
                <w:b/>
                <w:bCs/>
                <w:color w:val="C00000"/>
                <w:kern w:val="44"/>
                <w:sz w:val="32"/>
                <w:szCs w:val="30"/>
              </w:rPr>
              <w:t>员工</w:t>
            </w:r>
            <w:r w:rsidR="001F56D2">
              <w:rPr>
                <w:rFonts w:hint="eastAsia"/>
                <w:b/>
                <w:bCs/>
                <w:color w:val="C00000"/>
                <w:kern w:val="44"/>
                <w:sz w:val="32"/>
                <w:szCs w:val="30"/>
              </w:rPr>
              <w:t>成长</w:t>
            </w:r>
          </w:p>
          <w:p w:rsidR="00F33499" w:rsidRPr="00FB60E8" w:rsidRDefault="00F33499" w:rsidP="00D01DA8">
            <w:pPr>
              <w:adjustRightInd w:val="0"/>
              <w:snapToGrid w:val="0"/>
              <w:spacing w:beforeLines="30" w:afterLines="30" w:line="288" w:lineRule="auto"/>
              <w:rPr>
                <w:sz w:val="32"/>
              </w:rPr>
            </w:pPr>
            <w:bookmarkStart w:id="6" w:name="_Hlk65080208"/>
            <w:bookmarkEnd w:id="5"/>
            <w:r w:rsidRPr="00FB60E8">
              <w:rPr>
                <w:sz w:val="32"/>
              </w:rPr>
              <w:t xml:space="preserve">6.1 </w:t>
            </w:r>
            <w:r w:rsidR="002055B8">
              <w:rPr>
                <w:rFonts w:hint="eastAsia"/>
                <w:sz w:val="32"/>
              </w:rPr>
              <w:t>建章建制，保障员工权益</w:t>
            </w:r>
          </w:p>
          <w:p w:rsidR="00F33499" w:rsidRPr="00FB60E8" w:rsidRDefault="00F33499" w:rsidP="00D01DA8">
            <w:pPr>
              <w:adjustRightInd w:val="0"/>
              <w:snapToGrid w:val="0"/>
              <w:spacing w:beforeLines="30" w:afterLines="30" w:line="288" w:lineRule="auto"/>
              <w:rPr>
                <w:sz w:val="32"/>
              </w:rPr>
            </w:pPr>
            <w:r w:rsidRPr="00FB60E8">
              <w:rPr>
                <w:sz w:val="32"/>
              </w:rPr>
              <w:t xml:space="preserve">6.2 </w:t>
            </w:r>
            <w:r w:rsidR="002055B8">
              <w:rPr>
                <w:rFonts w:hint="eastAsia"/>
                <w:sz w:val="32"/>
              </w:rPr>
              <w:t>激发活力，促进职工发展</w:t>
            </w:r>
          </w:p>
          <w:p w:rsidR="00F33499" w:rsidRPr="00FB60E8" w:rsidRDefault="00F33499" w:rsidP="00D01DA8">
            <w:pPr>
              <w:adjustRightInd w:val="0"/>
              <w:snapToGrid w:val="0"/>
              <w:spacing w:beforeLines="30" w:afterLines="30" w:line="288" w:lineRule="auto"/>
              <w:rPr>
                <w:sz w:val="32"/>
              </w:rPr>
            </w:pPr>
            <w:r w:rsidRPr="00FB60E8">
              <w:rPr>
                <w:sz w:val="32"/>
              </w:rPr>
              <w:t xml:space="preserve">6.3 </w:t>
            </w:r>
            <w:r w:rsidR="001C0B56">
              <w:rPr>
                <w:rFonts w:hint="eastAsia"/>
                <w:sz w:val="32"/>
              </w:rPr>
              <w:t>真诚关爱，</w:t>
            </w:r>
            <w:r w:rsidR="002055B8">
              <w:rPr>
                <w:rFonts w:hint="eastAsia"/>
                <w:sz w:val="32"/>
              </w:rPr>
              <w:t>丰富员工生活</w:t>
            </w:r>
            <w:bookmarkEnd w:id="6"/>
          </w:p>
        </w:tc>
      </w:tr>
      <w:tr w:rsidR="0017245E" w:rsidRPr="00FB60E8" w:rsidTr="00FD66D6">
        <w:trPr>
          <w:jc w:val="center"/>
        </w:trPr>
        <w:tc>
          <w:tcPr>
            <w:tcW w:w="9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245E" w:rsidRPr="00FB60E8" w:rsidRDefault="00801D48" w:rsidP="0017245E">
            <w:pPr>
              <w:spacing w:before="62" w:after="62" w:line="276" w:lineRule="auto"/>
              <w:jc w:val="center"/>
              <w:rPr>
                <w:rFonts w:cs="Times New Roman"/>
                <w:b/>
                <w:sz w:val="32"/>
              </w:rPr>
            </w:pPr>
            <w:r w:rsidRPr="00FB60E8">
              <w:rPr>
                <w:rFonts w:cs="Times New Roman" w:hint="eastAsia"/>
                <w:b/>
                <w:sz w:val="32"/>
              </w:rPr>
              <w:lastRenderedPageBreak/>
              <w:t>责任建设</w:t>
            </w:r>
          </w:p>
        </w:tc>
      </w:tr>
      <w:tr w:rsidR="0017245E" w:rsidRPr="00FB60E8" w:rsidTr="00FD66D6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245E" w:rsidRPr="00FB60E8" w:rsidRDefault="00801D48" w:rsidP="0017245E">
            <w:pPr>
              <w:spacing w:before="62" w:after="62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FB60E8">
              <w:rPr>
                <w:rFonts w:cs="Times New Roman" w:hint="eastAsia"/>
                <w:sz w:val="28"/>
                <w:szCs w:val="28"/>
              </w:rPr>
              <w:t>强化责任理念</w:t>
            </w:r>
          </w:p>
        </w:tc>
        <w:tc>
          <w:tcPr>
            <w:tcW w:w="2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245E" w:rsidRPr="00FB60E8" w:rsidRDefault="00801D48" w:rsidP="0017245E">
            <w:pPr>
              <w:spacing w:before="62" w:after="62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FB60E8">
              <w:rPr>
                <w:rFonts w:cs="Times New Roman" w:hint="eastAsia"/>
                <w:sz w:val="28"/>
                <w:szCs w:val="28"/>
              </w:rPr>
              <w:t>完善责任管理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245E" w:rsidRPr="00FB60E8" w:rsidRDefault="00801D48" w:rsidP="0017245E">
            <w:pPr>
              <w:spacing w:before="62" w:after="62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FB60E8">
              <w:rPr>
                <w:rFonts w:cs="Times New Roman" w:hint="eastAsia"/>
                <w:sz w:val="28"/>
                <w:szCs w:val="28"/>
              </w:rPr>
              <w:t>优化信息沟通</w:t>
            </w:r>
          </w:p>
        </w:tc>
      </w:tr>
      <w:tr w:rsidR="0017245E" w:rsidRPr="00FB60E8" w:rsidTr="00FD66D6">
        <w:trPr>
          <w:jc w:val="center"/>
        </w:trPr>
        <w:tc>
          <w:tcPr>
            <w:tcW w:w="9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245E" w:rsidRPr="00FB60E8" w:rsidRDefault="00101DDF" w:rsidP="0017245E">
            <w:pPr>
              <w:spacing w:before="62" w:after="62" w:line="276" w:lineRule="auto"/>
              <w:jc w:val="center"/>
              <w:rPr>
                <w:rFonts w:cs="Times New Roman"/>
                <w:sz w:val="32"/>
              </w:rPr>
            </w:pPr>
            <w:r w:rsidRPr="00FB60E8">
              <w:rPr>
                <w:rFonts w:cs="Times New Roman" w:hint="eastAsia"/>
                <w:b/>
                <w:sz w:val="32"/>
              </w:rPr>
              <w:t>展望20</w:t>
            </w:r>
            <w:r w:rsidR="002055B8">
              <w:rPr>
                <w:rFonts w:cs="Times New Roman"/>
                <w:b/>
                <w:sz w:val="32"/>
              </w:rPr>
              <w:t>2</w:t>
            </w:r>
            <w:r w:rsidRPr="00FB60E8">
              <w:rPr>
                <w:rFonts w:cs="Times New Roman" w:hint="eastAsia"/>
                <w:b/>
                <w:sz w:val="32"/>
              </w:rPr>
              <w:t>1</w:t>
            </w:r>
          </w:p>
        </w:tc>
      </w:tr>
    </w:tbl>
    <w:p w:rsidR="00155184" w:rsidRDefault="00155184" w:rsidP="00521695">
      <w:pPr>
        <w:spacing w:before="62" w:after="62"/>
        <w:jc w:val="center"/>
        <w:rPr>
          <w:rFonts w:ascii="黑体" w:eastAsia="黑体" w:hAnsi="黑体"/>
          <w:sz w:val="44"/>
          <w:szCs w:val="44"/>
        </w:rPr>
      </w:pPr>
    </w:p>
    <w:sectPr w:rsidR="00155184" w:rsidSect="00A151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304" w:rsidRDefault="00890304" w:rsidP="00E638D1">
      <w:pPr>
        <w:spacing w:before="48" w:after="48" w:line="240" w:lineRule="auto"/>
      </w:pPr>
      <w:r>
        <w:separator/>
      </w:r>
    </w:p>
  </w:endnote>
  <w:endnote w:type="continuationSeparator" w:id="1">
    <w:p w:rsidR="00890304" w:rsidRDefault="00890304" w:rsidP="00E638D1">
      <w:pPr>
        <w:spacing w:before="48" w:after="48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CC1" w:rsidRDefault="00052CC1">
    <w:pPr>
      <w:pStyle w:val="a7"/>
      <w:spacing w:before="48" w:after="4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CC1" w:rsidRDefault="00052CC1">
    <w:pPr>
      <w:pStyle w:val="a7"/>
      <w:spacing w:before="48" w:after="4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CC1" w:rsidRDefault="00052CC1">
    <w:pPr>
      <w:pStyle w:val="a7"/>
      <w:spacing w:before="48" w:after="4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304" w:rsidRDefault="00890304" w:rsidP="00E638D1">
      <w:pPr>
        <w:spacing w:before="48" w:after="48" w:line="240" w:lineRule="auto"/>
      </w:pPr>
      <w:r>
        <w:separator/>
      </w:r>
    </w:p>
  </w:footnote>
  <w:footnote w:type="continuationSeparator" w:id="1">
    <w:p w:rsidR="00890304" w:rsidRDefault="00890304" w:rsidP="00E638D1">
      <w:pPr>
        <w:spacing w:before="48" w:after="48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CC1" w:rsidRDefault="00052CC1">
    <w:pPr>
      <w:pStyle w:val="a6"/>
      <w:spacing w:before="48" w:after="4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CC1" w:rsidRDefault="00052CC1">
    <w:pPr>
      <w:pStyle w:val="a6"/>
      <w:spacing w:before="48" w:after="48"/>
    </w:pPr>
    <w:r>
      <w:rPr>
        <w:rFonts w:hint="eastAsia"/>
      </w:rPr>
      <w:t>天津市银行业社会责任报告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CC1" w:rsidRDefault="00052CC1">
    <w:pPr>
      <w:pStyle w:val="a6"/>
      <w:spacing w:before="48" w:after="4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4FFB"/>
    <w:multiLevelType w:val="hybridMultilevel"/>
    <w:tmpl w:val="25A8235E"/>
    <w:lvl w:ilvl="0" w:tplc="4984AE9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C4F7224"/>
    <w:multiLevelType w:val="hybridMultilevel"/>
    <w:tmpl w:val="212AAF1A"/>
    <w:lvl w:ilvl="0" w:tplc="4984AE9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CB50684"/>
    <w:multiLevelType w:val="hybridMultilevel"/>
    <w:tmpl w:val="4104A8CC"/>
    <w:lvl w:ilvl="0" w:tplc="4984AE9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04F0FB4"/>
    <w:multiLevelType w:val="hybridMultilevel"/>
    <w:tmpl w:val="37C6269A"/>
    <w:lvl w:ilvl="0" w:tplc="4984AE9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1704BFB"/>
    <w:multiLevelType w:val="hybridMultilevel"/>
    <w:tmpl w:val="29A87D10"/>
    <w:lvl w:ilvl="0" w:tplc="4984AE9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4206EF2"/>
    <w:multiLevelType w:val="hybridMultilevel"/>
    <w:tmpl w:val="1E1A4EE0"/>
    <w:lvl w:ilvl="0" w:tplc="4984AE9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9CE4E23"/>
    <w:multiLevelType w:val="hybridMultilevel"/>
    <w:tmpl w:val="CD1C3C34"/>
    <w:lvl w:ilvl="0" w:tplc="4984AE9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DB559FC"/>
    <w:multiLevelType w:val="hybridMultilevel"/>
    <w:tmpl w:val="AA88B716"/>
    <w:lvl w:ilvl="0" w:tplc="4984AE9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FB05D11"/>
    <w:multiLevelType w:val="hybridMultilevel"/>
    <w:tmpl w:val="4E0C718A"/>
    <w:lvl w:ilvl="0" w:tplc="4984AE9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35F7817"/>
    <w:multiLevelType w:val="hybridMultilevel"/>
    <w:tmpl w:val="BEAA2EB8"/>
    <w:lvl w:ilvl="0" w:tplc="4984AE9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C177771"/>
    <w:multiLevelType w:val="hybridMultilevel"/>
    <w:tmpl w:val="D2B2A002"/>
    <w:lvl w:ilvl="0" w:tplc="4984AE9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F5B51F9"/>
    <w:multiLevelType w:val="hybridMultilevel"/>
    <w:tmpl w:val="08A2B0E4"/>
    <w:lvl w:ilvl="0" w:tplc="4984AE9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42A4D4A"/>
    <w:multiLevelType w:val="hybridMultilevel"/>
    <w:tmpl w:val="8B62CF8C"/>
    <w:lvl w:ilvl="0" w:tplc="4984AE9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79E51053"/>
    <w:multiLevelType w:val="hybridMultilevel"/>
    <w:tmpl w:val="ED184E50"/>
    <w:lvl w:ilvl="0" w:tplc="F1B2DA1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B4278A8"/>
    <w:multiLevelType w:val="hybridMultilevel"/>
    <w:tmpl w:val="11461BDA"/>
    <w:lvl w:ilvl="0" w:tplc="4984AE9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11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10"/>
  </w:num>
  <w:num w:numId="12">
    <w:abstractNumId w:val="14"/>
  </w:num>
  <w:num w:numId="13">
    <w:abstractNumId w:val="1"/>
  </w:num>
  <w:num w:numId="14">
    <w:abstractNumId w:val="8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6BE8"/>
    <w:rsid w:val="00007CEE"/>
    <w:rsid w:val="00020BB5"/>
    <w:rsid w:val="000244F4"/>
    <w:rsid w:val="00024D8D"/>
    <w:rsid w:val="00024FD3"/>
    <w:rsid w:val="00027667"/>
    <w:rsid w:val="00027FB3"/>
    <w:rsid w:val="000344E2"/>
    <w:rsid w:val="00037716"/>
    <w:rsid w:val="000418FC"/>
    <w:rsid w:val="00041CB9"/>
    <w:rsid w:val="00050456"/>
    <w:rsid w:val="00052736"/>
    <w:rsid w:val="00052CC1"/>
    <w:rsid w:val="00055A04"/>
    <w:rsid w:val="000600E8"/>
    <w:rsid w:val="00063925"/>
    <w:rsid w:val="0007230C"/>
    <w:rsid w:val="00074F95"/>
    <w:rsid w:val="00075450"/>
    <w:rsid w:val="0007611A"/>
    <w:rsid w:val="00077012"/>
    <w:rsid w:val="00085255"/>
    <w:rsid w:val="000855F1"/>
    <w:rsid w:val="000946CB"/>
    <w:rsid w:val="00096341"/>
    <w:rsid w:val="000A131E"/>
    <w:rsid w:val="000A37D3"/>
    <w:rsid w:val="000A3DAB"/>
    <w:rsid w:val="000A54DA"/>
    <w:rsid w:val="000A6524"/>
    <w:rsid w:val="000B45EF"/>
    <w:rsid w:val="000B4F18"/>
    <w:rsid w:val="000B5322"/>
    <w:rsid w:val="000C120B"/>
    <w:rsid w:val="000C17F6"/>
    <w:rsid w:val="000C44A8"/>
    <w:rsid w:val="000D21CA"/>
    <w:rsid w:val="000D296A"/>
    <w:rsid w:val="000D41AE"/>
    <w:rsid w:val="000D4C61"/>
    <w:rsid w:val="000D6945"/>
    <w:rsid w:val="000D7B17"/>
    <w:rsid w:val="000E1E52"/>
    <w:rsid w:val="000E2045"/>
    <w:rsid w:val="000E2FB6"/>
    <w:rsid w:val="000E3A1F"/>
    <w:rsid w:val="000E3FB8"/>
    <w:rsid w:val="000E5E42"/>
    <w:rsid w:val="000E69AF"/>
    <w:rsid w:val="000E6F68"/>
    <w:rsid w:val="000E7858"/>
    <w:rsid w:val="000F0C55"/>
    <w:rsid w:val="000F22E4"/>
    <w:rsid w:val="00101910"/>
    <w:rsid w:val="00101DDF"/>
    <w:rsid w:val="00102886"/>
    <w:rsid w:val="00103D1B"/>
    <w:rsid w:val="00104778"/>
    <w:rsid w:val="001047AC"/>
    <w:rsid w:val="0010796F"/>
    <w:rsid w:val="00113E2F"/>
    <w:rsid w:val="00115C1B"/>
    <w:rsid w:val="00117B9F"/>
    <w:rsid w:val="00121A73"/>
    <w:rsid w:val="00121B59"/>
    <w:rsid w:val="00125A55"/>
    <w:rsid w:val="001266A2"/>
    <w:rsid w:val="00131578"/>
    <w:rsid w:val="00134403"/>
    <w:rsid w:val="0013662F"/>
    <w:rsid w:val="00137645"/>
    <w:rsid w:val="0014004C"/>
    <w:rsid w:val="00140079"/>
    <w:rsid w:val="0014161B"/>
    <w:rsid w:val="00146D45"/>
    <w:rsid w:val="00150D6C"/>
    <w:rsid w:val="00151440"/>
    <w:rsid w:val="001525C7"/>
    <w:rsid w:val="00155184"/>
    <w:rsid w:val="0015575B"/>
    <w:rsid w:val="0015612B"/>
    <w:rsid w:val="00157D20"/>
    <w:rsid w:val="001609B9"/>
    <w:rsid w:val="00163DB2"/>
    <w:rsid w:val="00164E9D"/>
    <w:rsid w:val="0017245E"/>
    <w:rsid w:val="00173132"/>
    <w:rsid w:val="001736B0"/>
    <w:rsid w:val="00174379"/>
    <w:rsid w:val="00174AA9"/>
    <w:rsid w:val="001760AA"/>
    <w:rsid w:val="001763F6"/>
    <w:rsid w:val="00177622"/>
    <w:rsid w:val="0018023C"/>
    <w:rsid w:val="00180399"/>
    <w:rsid w:val="001807B4"/>
    <w:rsid w:val="001829E0"/>
    <w:rsid w:val="00183501"/>
    <w:rsid w:val="0018542C"/>
    <w:rsid w:val="00185F7E"/>
    <w:rsid w:val="0018708F"/>
    <w:rsid w:val="001876B6"/>
    <w:rsid w:val="00191CBC"/>
    <w:rsid w:val="001936D6"/>
    <w:rsid w:val="001B0EB2"/>
    <w:rsid w:val="001B2F1B"/>
    <w:rsid w:val="001B3002"/>
    <w:rsid w:val="001B302C"/>
    <w:rsid w:val="001B50ED"/>
    <w:rsid w:val="001C0339"/>
    <w:rsid w:val="001C0B56"/>
    <w:rsid w:val="001C0EA3"/>
    <w:rsid w:val="001C1194"/>
    <w:rsid w:val="001C1799"/>
    <w:rsid w:val="001C2AD1"/>
    <w:rsid w:val="001C5E1A"/>
    <w:rsid w:val="001C7F7B"/>
    <w:rsid w:val="001D0247"/>
    <w:rsid w:val="001D2BCA"/>
    <w:rsid w:val="001D3D0D"/>
    <w:rsid w:val="001E1E7A"/>
    <w:rsid w:val="001E6F8D"/>
    <w:rsid w:val="001E7E50"/>
    <w:rsid w:val="001F46BF"/>
    <w:rsid w:val="001F56D2"/>
    <w:rsid w:val="001F70F7"/>
    <w:rsid w:val="00201559"/>
    <w:rsid w:val="002055B8"/>
    <w:rsid w:val="002056CC"/>
    <w:rsid w:val="00214133"/>
    <w:rsid w:val="002158AB"/>
    <w:rsid w:val="00217EFF"/>
    <w:rsid w:val="00225049"/>
    <w:rsid w:val="00227121"/>
    <w:rsid w:val="00227423"/>
    <w:rsid w:val="002317B4"/>
    <w:rsid w:val="00232159"/>
    <w:rsid w:val="00237B01"/>
    <w:rsid w:val="00240267"/>
    <w:rsid w:val="002429CD"/>
    <w:rsid w:val="00243614"/>
    <w:rsid w:val="00244B1B"/>
    <w:rsid w:val="00250A34"/>
    <w:rsid w:val="00255B89"/>
    <w:rsid w:val="00256581"/>
    <w:rsid w:val="0025719F"/>
    <w:rsid w:val="00257799"/>
    <w:rsid w:val="002642AB"/>
    <w:rsid w:val="0027000F"/>
    <w:rsid w:val="0027037C"/>
    <w:rsid w:val="00270FE1"/>
    <w:rsid w:val="00281967"/>
    <w:rsid w:val="00281CFF"/>
    <w:rsid w:val="00284D09"/>
    <w:rsid w:val="00286733"/>
    <w:rsid w:val="0028789C"/>
    <w:rsid w:val="00287D41"/>
    <w:rsid w:val="002943EC"/>
    <w:rsid w:val="00294874"/>
    <w:rsid w:val="0029727B"/>
    <w:rsid w:val="002A1099"/>
    <w:rsid w:val="002A1410"/>
    <w:rsid w:val="002A1CBC"/>
    <w:rsid w:val="002B0E1A"/>
    <w:rsid w:val="002B172C"/>
    <w:rsid w:val="002B1C41"/>
    <w:rsid w:val="002B4057"/>
    <w:rsid w:val="002B4D9D"/>
    <w:rsid w:val="002B6B53"/>
    <w:rsid w:val="002C0346"/>
    <w:rsid w:val="002C086D"/>
    <w:rsid w:val="002C215B"/>
    <w:rsid w:val="002C2A7D"/>
    <w:rsid w:val="002C2AD4"/>
    <w:rsid w:val="002C479D"/>
    <w:rsid w:val="002C4D5E"/>
    <w:rsid w:val="002C6825"/>
    <w:rsid w:val="002D2235"/>
    <w:rsid w:val="002D2B8B"/>
    <w:rsid w:val="002D62BD"/>
    <w:rsid w:val="002D672B"/>
    <w:rsid w:val="002D6FC1"/>
    <w:rsid w:val="002E18A6"/>
    <w:rsid w:val="002E1BAE"/>
    <w:rsid w:val="002E2A8C"/>
    <w:rsid w:val="002E2C5F"/>
    <w:rsid w:val="002E59AB"/>
    <w:rsid w:val="002E5CCF"/>
    <w:rsid w:val="002F14DF"/>
    <w:rsid w:val="002F4859"/>
    <w:rsid w:val="00300584"/>
    <w:rsid w:val="00301758"/>
    <w:rsid w:val="00301EED"/>
    <w:rsid w:val="00307AA6"/>
    <w:rsid w:val="003102B6"/>
    <w:rsid w:val="00311101"/>
    <w:rsid w:val="0031183B"/>
    <w:rsid w:val="00315410"/>
    <w:rsid w:val="00317343"/>
    <w:rsid w:val="00321665"/>
    <w:rsid w:val="00322355"/>
    <w:rsid w:val="0032273C"/>
    <w:rsid w:val="00323179"/>
    <w:rsid w:val="003232BF"/>
    <w:rsid w:val="00323AAE"/>
    <w:rsid w:val="00327EA8"/>
    <w:rsid w:val="003301AE"/>
    <w:rsid w:val="003359EB"/>
    <w:rsid w:val="00336D12"/>
    <w:rsid w:val="00337951"/>
    <w:rsid w:val="003433AB"/>
    <w:rsid w:val="00350AEC"/>
    <w:rsid w:val="00355411"/>
    <w:rsid w:val="00357E98"/>
    <w:rsid w:val="00362331"/>
    <w:rsid w:val="00362748"/>
    <w:rsid w:val="00365488"/>
    <w:rsid w:val="00365ADA"/>
    <w:rsid w:val="00366910"/>
    <w:rsid w:val="003709D4"/>
    <w:rsid w:val="00372994"/>
    <w:rsid w:val="00374678"/>
    <w:rsid w:val="0037602E"/>
    <w:rsid w:val="00377CDD"/>
    <w:rsid w:val="00377D90"/>
    <w:rsid w:val="003821F6"/>
    <w:rsid w:val="00385A48"/>
    <w:rsid w:val="00386B1C"/>
    <w:rsid w:val="00386D7A"/>
    <w:rsid w:val="0039319F"/>
    <w:rsid w:val="00393566"/>
    <w:rsid w:val="003949B7"/>
    <w:rsid w:val="003949C3"/>
    <w:rsid w:val="00395DA8"/>
    <w:rsid w:val="00397A1D"/>
    <w:rsid w:val="003A227E"/>
    <w:rsid w:val="003A644E"/>
    <w:rsid w:val="003B356A"/>
    <w:rsid w:val="003B3EEB"/>
    <w:rsid w:val="003B6F0F"/>
    <w:rsid w:val="003C0123"/>
    <w:rsid w:val="003C0875"/>
    <w:rsid w:val="003C0BA5"/>
    <w:rsid w:val="003C2566"/>
    <w:rsid w:val="003C291B"/>
    <w:rsid w:val="003C56E5"/>
    <w:rsid w:val="003D2D4C"/>
    <w:rsid w:val="003D6582"/>
    <w:rsid w:val="003D7373"/>
    <w:rsid w:val="003E566B"/>
    <w:rsid w:val="003E5705"/>
    <w:rsid w:val="003F47D4"/>
    <w:rsid w:val="003F4E6D"/>
    <w:rsid w:val="003F5B12"/>
    <w:rsid w:val="003F5CE6"/>
    <w:rsid w:val="00402334"/>
    <w:rsid w:val="004033F6"/>
    <w:rsid w:val="00407184"/>
    <w:rsid w:val="00410E15"/>
    <w:rsid w:val="00412663"/>
    <w:rsid w:val="00412745"/>
    <w:rsid w:val="00414831"/>
    <w:rsid w:val="00420F8C"/>
    <w:rsid w:val="00424762"/>
    <w:rsid w:val="00424D07"/>
    <w:rsid w:val="00426916"/>
    <w:rsid w:val="00430719"/>
    <w:rsid w:val="0043563D"/>
    <w:rsid w:val="00440332"/>
    <w:rsid w:val="00441C0B"/>
    <w:rsid w:val="004429B1"/>
    <w:rsid w:val="00443E95"/>
    <w:rsid w:val="004445B6"/>
    <w:rsid w:val="00444E9F"/>
    <w:rsid w:val="00450006"/>
    <w:rsid w:val="00456864"/>
    <w:rsid w:val="004572C6"/>
    <w:rsid w:val="004613BA"/>
    <w:rsid w:val="00461FA3"/>
    <w:rsid w:val="0046412E"/>
    <w:rsid w:val="0046575B"/>
    <w:rsid w:val="0046702E"/>
    <w:rsid w:val="004670FF"/>
    <w:rsid w:val="004759F4"/>
    <w:rsid w:val="00475EC3"/>
    <w:rsid w:val="00482701"/>
    <w:rsid w:val="00482DE4"/>
    <w:rsid w:val="00483C6F"/>
    <w:rsid w:val="00483CF8"/>
    <w:rsid w:val="00486069"/>
    <w:rsid w:val="00486C6A"/>
    <w:rsid w:val="004903D5"/>
    <w:rsid w:val="00490AB5"/>
    <w:rsid w:val="004945D4"/>
    <w:rsid w:val="00496F8C"/>
    <w:rsid w:val="004A09F4"/>
    <w:rsid w:val="004A0ED4"/>
    <w:rsid w:val="004A3502"/>
    <w:rsid w:val="004A4D65"/>
    <w:rsid w:val="004A7510"/>
    <w:rsid w:val="004A7649"/>
    <w:rsid w:val="004B1785"/>
    <w:rsid w:val="004B6594"/>
    <w:rsid w:val="004C4646"/>
    <w:rsid w:val="004D01E9"/>
    <w:rsid w:val="004D0654"/>
    <w:rsid w:val="004D40C2"/>
    <w:rsid w:val="004E0767"/>
    <w:rsid w:val="004E29D7"/>
    <w:rsid w:val="004E44D3"/>
    <w:rsid w:val="004E5BC7"/>
    <w:rsid w:val="004E60A6"/>
    <w:rsid w:val="004E7E2C"/>
    <w:rsid w:val="004F12AB"/>
    <w:rsid w:val="004F3BE8"/>
    <w:rsid w:val="004F59B8"/>
    <w:rsid w:val="004F69FE"/>
    <w:rsid w:val="004F75D3"/>
    <w:rsid w:val="00505C08"/>
    <w:rsid w:val="00507A22"/>
    <w:rsid w:val="00510A1F"/>
    <w:rsid w:val="0051166D"/>
    <w:rsid w:val="005116DD"/>
    <w:rsid w:val="00511C73"/>
    <w:rsid w:val="00512E73"/>
    <w:rsid w:val="00513003"/>
    <w:rsid w:val="00515548"/>
    <w:rsid w:val="00521695"/>
    <w:rsid w:val="00522278"/>
    <w:rsid w:val="0053260E"/>
    <w:rsid w:val="005328F2"/>
    <w:rsid w:val="00542859"/>
    <w:rsid w:val="005428A7"/>
    <w:rsid w:val="00545704"/>
    <w:rsid w:val="00546990"/>
    <w:rsid w:val="00546B8E"/>
    <w:rsid w:val="00547F2F"/>
    <w:rsid w:val="00552E68"/>
    <w:rsid w:val="00552E6E"/>
    <w:rsid w:val="0055358F"/>
    <w:rsid w:val="005572EB"/>
    <w:rsid w:val="005606B4"/>
    <w:rsid w:val="005638FB"/>
    <w:rsid w:val="005640F8"/>
    <w:rsid w:val="00573E64"/>
    <w:rsid w:val="005753DB"/>
    <w:rsid w:val="00576425"/>
    <w:rsid w:val="00577355"/>
    <w:rsid w:val="00580861"/>
    <w:rsid w:val="005812C4"/>
    <w:rsid w:val="00584455"/>
    <w:rsid w:val="00585673"/>
    <w:rsid w:val="0059353D"/>
    <w:rsid w:val="0059467D"/>
    <w:rsid w:val="005A1EB6"/>
    <w:rsid w:val="005A7BDE"/>
    <w:rsid w:val="005B22A6"/>
    <w:rsid w:val="005B6EA1"/>
    <w:rsid w:val="005C0652"/>
    <w:rsid w:val="005C10E7"/>
    <w:rsid w:val="005C44CD"/>
    <w:rsid w:val="005C540A"/>
    <w:rsid w:val="005D0D83"/>
    <w:rsid w:val="005D0E5E"/>
    <w:rsid w:val="005D479A"/>
    <w:rsid w:val="005D4C0C"/>
    <w:rsid w:val="005D6D60"/>
    <w:rsid w:val="005E1B70"/>
    <w:rsid w:val="005E24AA"/>
    <w:rsid w:val="005E38CD"/>
    <w:rsid w:val="005E3A40"/>
    <w:rsid w:val="005E3A6A"/>
    <w:rsid w:val="005E5624"/>
    <w:rsid w:val="005E57F7"/>
    <w:rsid w:val="005E61FE"/>
    <w:rsid w:val="005F0377"/>
    <w:rsid w:val="005F0DF2"/>
    <w:rsid w:val="005F317E"/>
    <w:rsid w:val="005F38BA"/>
    <w:rsid w:val="005F4DFC"/>
    <w:rsid w:val="005F71B3"/>
    <w:rsid w:val="005F7242"/>
    <w:rsid w:val="0060044B"/>
    <w:rsid w:val="00600C6B"/>
    <w:rsid w:val="006014F2"/>
    <w:rsid w:val="006024C0"/>
    <w:rsid w:val="00603136"/>
    <w:rsid w:val="006219A3"/>
    <w:rsid w:val="00622C66"/>
    <w:rsid w:val="00622E75"/>
    <w:rsid w:val="0062588A"/>
    <w:rsid w:val="00625F39"/>
    <w:rsid w:val="0063017E"/>
    <w:rsid w:val="00634F62"/>
    <w:rsid w:val="00635C51"/>
    <w:rsid w:val="006446D5"/>
    <w:rsid w:val="00645F8D"/>
    <w:rsid w:val="00646290"/>
    <w:rsid w:val="0065212D"/>
    <w:rsid w:val="0065360D"/>
    <w:rsid w:val="00654539"/>
    <w:rsid w:val="00655B38"/>
    <w:rsid w:val="00655FFD"/>
    <w:rsid w:val="00657989"/>
    <w:rsid w:val="00660891"/>
    <w:rsid w:val="0066250C"/>
    <w:rsid w:val="0066309E"/>
    <w:rsid w:val="006727FD"/>
    <w:rsid w:val="006771CE"/>
    <w:rsid w:val="006817CE"/>
    <w:rsid w:val="00681AFF"/>
    <w:rsid w:val="00683F81"/>
    <w:rsid w:val="0068408F"/>
    <w:rsid w:val="00686CA3"/>
    <w:rsid w:val="006908A6"/>
    <w:rsid w:val="0069266B"/>
    <w:rsid w:val="00693863"/>
    <w:rsid w:val="00693D56"/>
    <w:rsid w:val="006A3C6A"/>
    <w:rsid w:val="006A403E"/>
    <w:rsid w:val="006A4DB9"/>
    <w:rsid w:val="006A4ED1"/>
    <w:rsid w:val="006A5B3B"/>
    <w:rsid w:val="006B0131"/>
    <w:rsid w:val="006B0225"/>
    <w:rsid w:val="006B04AB"/>
    <w:rsid w:val="006B0E8F"/>
    <w:rsid w:val="006B3801"/>
    <w:rsid w:val="006B4B06"/>
    <w:rsid w:val="006C0D82"/>
    <w:rsid w:val="006C3EEB"/>
    <w:rsid w:val="006C572D"/>
    <w:rsid w:val="006C6E87"/>
    <w:rsid w:val="006D1E94"/>
    <w:rsid w:val="006D4D99"/>
    <w:rsid w:val="006D7993"/>
    <w:rsid w:val="006E34BF"/>
    <w:rsid w:val="006E35E5"/>
    <w:rsid w:val="006E4277"/>
    <w:rsid w:val="006E4A55"/>
    <w:rsid w:val="006E596D"/>
    <w:rsid w:val="006E5AA7"/>
    <w:rsid w:val="006E6A97"/>
    <w:rsid w:val="006E7A7F"/>
    <w:rsid w:val="006F0C45"/>
    <w:rsid w:val="006F5069"/>
    <w:rsid w:val="006F5F37"/>
    <w:rsid w:val="006F7313"/>
    <w:rsid w:val="007014F5"/>
    <w:rsid w:val="00701DE9"/>
    <w:rsid w:val="00702B88"/>
    <w:rsid w:val="0070353C"/>
    <w:rsid w:val="00703843"/>
    <w:rsid w:val="00710E41"/>
    <w:rsid w:val="0071172E"/>
    <w:rsid w:val="00715539"/>
    <w:rsid w:val="007161CC"/>
    <w:rsid w:val="0072014B"/>
    <w:rsid w:val="0072178A"/>
    <w:rsid w:val="00723663"/>
    <w:rsid w:val="007239A5"/>
    <w:rsid w:val="007265DF"/>
    <w:rsid w:val="007340C2"/>
    <w:rsid w:val="00734C40"/>
    <w:rsid w:val="00735487"/>
    <w:rsid w:val="007372AB"/>
    <w:rsid w:val="00742EC9"/>
    <w:rsid w:val="007457DD"/>
    <w:rsid w:val="00747208"/>
    <w:rsid w:val="007524DE"/>
    <w:rsid w:val="007566A5"/>
    <w:rsid w:val="0075685D"/>
    <w:rsid w:val="007602D2"/>
    <w:rsid w:val="00761B83"/>
    <w:rsid w:val="0076329D"/>
    <w:rsid w:val="00765E43"/>
    <w:rsid w:val="00766D27"/>
    <w:rsid w:val="007703BC"/>
    <w:rsid w:val="00771096"/>
    <w:rsid w:val="007710B6"/>
    <w:rsid w:val="00771D8A"/>
    <w:rsid w:val="0077318B"/>
    <w:rsid w:val="007732EA"/>
    <w:rsid w:val="00774ADE"/>
    <w:rsid w:val="007766F9"/>
    <w:rsid w:val="00776F68"/>
    <w:rsid w:val="00784717"/>
    <w:rsid w:val="007858DB"/>
    <w:rsid w:val="0078653C"/>
    <w:rsid w:val="00786B91"/>
    <w:rsid w:val="00787B90"/>
    <w:rsid w:val="007A2196"/>
    <w:rsid w:val="007A4866"/>
    <w:rsid w:val="007A4B8F"/>
    <w:rsid w:val="007A76FF"/>
    <w:rsid w:val="007B49AC"/>
    <w:rsid w:val="007C2523"/>
    <w:rsid w:val="007D2466"/>
    <w:rsid w:val="007D5B8F"/>
    <w:rsid w:val="007D707C"/>
    <w:rsid w:val="007D7F69"/>
    <w:rsid w:val="007E0D47"/>
    <w:rsid w:val="007E2C01"/>
    <w:rsid w:val="007E2F58"/>
    <w:rsid w:val="007E40BF"/>
    <w:rsid w:val="007F07BE"/>
    <w:rsid w:val="007F4ABD"/>
    <w:rsid w:val="007F59A0"/>
    <w:rsid w:val="007F6A84"/>
    <w:rsid w:val="007F6DC4"/>
    <w:rsid w:val="00801D48"/>
    <w:rsid w:val="00802960"/>
    <w:rsid w:val="00803488"/>
    <w:rsid w:val="00806350"/>
    <w:rsid w:val="00806595"/>
    <w:rsid w:val="008065A0"/>
    <w:rsid w:val="00810C00"/>
    <w:rsid w:val="00810FAC"/>
    <w:rsid w:val="00813168"/>
    <w:rsid w:val="008150A8"/>
    <w:rsid w:val="00820DE5"/>
    <w:rsid w:val="00823CEA"/>
    <w:rsid w:val="0082782D"/>
    <w:rsid w:val="0083027E"/>
    <w:rsid w:val="008309D4"/>
    <w:rsid w:val="00830D47"/>
    <w:rsid w:val="00831501"/>
    <w:rsid w:val="008326A3"/>
    <w:rsid w:val="00833F68"/>
    <w:rsid w:val="0083570C"/>
    <w:rsid w:val="008363EA"/>
    <w:rsid w:val="00841F3D"/>
    <w:rsid w:val="00843A06"/>
    <w:rsid w:val="00844F43"/>
    <w:rsid w:val="00844F7F"/>
    <w:rsid w:val="008516FB"/>
    <w:rsid w:val="008517ED"/>
    <w:rsid w:val="00852616"/>
    <w:rsid w:val="00854646"/>
    <w:rsid w:val="008567AA"/>
    <w:rsid w:val="00866C68"/>
    <w:rsid w:val="008718CA"/>
    <w:rsid w:val="008725D3"/>
    <w:rsid w:val="00872C2B"/>
    <w:rsid w:val="008768E2"/>
    <w:rsid w:val="00881525"/>
    <w:rsid w:val="008855B3"/>
    <w:rsid w:val="008861A7"/>
    <w:rsid w:val="00887042"/>
    <w:rsid w:val="008879C8"/>
    <w:rsid w:val="00890304"/>
    <w:rsid w:val="00890850"/>
    <w:rsid w:val="00890F15"/>
    <w:rsid w:val="00894B06"/>
    <w:rsid w:val="00895B60"/>
    <w:rsid w:val="00896F29"/>
    <w:rsid w:val="008A24D6"/>
    <w:rsid w:val="008A370C"/>
    <w:rsid w:val="008A4752"/>
    <w:rsid w:val="008A783F"/>
    <w:rsid w:val="008A7E41"/>
    <w:rsid w:val="008B08A6"/>
    <w:rsid w:val="008B1087"/>
    <w:rsid w:val="008B6A95"/>
    <w:rsid w:val="008C2452"/>
    <w:rsid w:val="008C4FEC"/>
    <w:rsid w:val="008D4543"/>
    <w:rsid w:val="008D52B5"/>
    <w:rsid w:val="008D5577"/>
    <w:rsid w:val="008D5ED2"/>
    <w:rsid w:val="008D7977"/>
    <w:rsid w:val="008D7F3E"/>
    <w:rsid w:val="008E0129"/>
    <w:rsid w:val="008E59D5"/>
    <w:rsid w:val="008E7F87"/>
    <w:rsid w:val="008F01B4"/>
    <w:rsid w:val="008F1F7E"/>
    <w:rsid w:val="008F3035"/>
    <w:rsid w:val="008F496E"/>
    <w:rsid w:val="0090324E"/>
    <w:rsid w:val="00903847"/>
    <w:rsid w:val="00904560"/>
    <w:rsid w:val="0090557C"/>
    <w:rsid w:val="009059D0"/>
    <w:rsid w:val="009064EA"/>
    <w:rsid w:val="00907ACF"/>
    <w:rsid w:val="00907B19"/>
    <w:rsid w:val="00907FCF"/>
    <w:rsid w:val="0092062B"/>
    <w:rsid w:val="009207EE"/>
    <w:rsid w:val="00923DD9"/>
    <w:rsid w:val="009246B5"/>
    <w:rsid w:val="00926241"/>
    <w:rsid w:val="00931333"/>
    <w:rsid w:val="00934CB2"/>
    <w:rsid w:val="00940886"/>
    <w:rsid w:val="00940A66"/>
    <w:rsid w:val="00944D25"/>
    <w:rsid w:val="009454C9"/>
    <w:rsid w:val="009525D7"/>
    <w:rsid w:val="00952EBB"/>
    <w:rsid w:val="009538EB"/>
    <w:rsid w:val="00956E0A"/>
    <w:rsid w:val="0096119D"/>
    <w:rsid w:val="00961ED3"/>
    <w:rsid w:val="009624C6"/>
    <w:rsid w:val="0096391B"/>
    <w:rsid w:val="009640BE"/>
    <w:rsid w:val="009664B7"/>
    <w:rsid w:val="00971853"/>
    <w:rsid w:val="00973B5C"/>
    <w:rsid w:val="00977026"/>
    <w:rsid w:val="0098055E"/>
    <w:rsid w:val="00981D88"/>
    <w:rsid w:val="00981E7D"/>
    <w:rsid w:val="00987E53"/>
    <w:rsid w:val="00987FDB"/>
    <w:rsid w:val="0099263B"/>
    <w:rsid w:val="009A2A5D"/>
    <w:rsid w:val="009A54D0"/>
    <w:rsid w:val="009A7D36"/>
    <w:rsid w:val="009B0114"/>
    <w:rsid w:val="009B0E31"/>
    <w:rsid w:val="009B1283"/>
    <w:rsid w:val="009B2281"/>
    <w:rsid w:val="009B2B2C"/>
    <w:rsid w:val="009B375B"/>
    <w:rsid w:val="009B4264"/>
    <w:rsid w:val="009C3F2C"/>
    <w:rsid w:val="009C4A71"/>
    <w:rsid w:val="009C4DD3"/>
    <w:rsid w:val="009D0A84"/>
    <w:rsid w:val="009D478A"/>
    <w:rsid w:val="009D5EBA"/>
    <w:rsid w:val="009E1218"/>
    <w:rsid w:val="009E366A"/>
    <w:rsid w:val="009E4F0A"/>
    <w:rsid w:val="009E62E9"/>
    <w:rsid w:val="009E764D"/>
    <w:rsid w:val="009E7F34"/>
    <w:rsid w:val="009E7F52"/>
    <w:rsid w:val="009F1423"/>
    <w:rsid w:val="009F6239"/>
    <w:rsid w:val="009F6641"/>
    <w:rsid w:val="009F68F5"/>
    <w:rsid w:val="00A03113"/>
    <w:rsid w:val="00A042BF"/>
    <w:rsid w:val="00A04963"/>
    <w:rsid w:val="00A07497"/>
    <w:rsid w:val="00A11739"/>
    <w:rsid w:val="00A142EF"/>
    <w:rsid w:val="00A15146"/>
    <w:rsid w:val="00A17908"/>
    <w:rsid w:val="00A23946"/>
    <w:rsid w:val="00A24CA9"/>
    <w:rsid w:val="00A27EB4"/>
    <w:rsid w:val="00A302E5"/>
    <w:rsid w:val="00A30C10"/>
    <w:rsid w:val="00A322A2"/>
    <w:rsid w:val="00A36A3E"/>
    <w:rsid w:val="00A36E72"/>
    <w:rsid w:val="00A37C47"/>
    <w:rsid w:val="00A405E1"/>
    <w:rsid w:val="00A40743"/>
    <w:rsid w:val="00A43732"/>
    <w:rsid w:val="00A44BFD"/>
    <w:rsid w:val="00A46DC2"/>
    <w:rsid w:val="00A52FE6"/>
    <w:rsid w:val="00A55E4D"/>
    <w:rsid w:val="00A56420"/>
    <w:rsid w:val="00A570B7"/>
    <w:rsid w:val="00A61F40"/>
    <w:rsid w:val="00A64F4C"/>
    <w:rsid w:val="00A677C7"/>
    <w:rsid w:val="00A73C36"/>
    <w:rsid w:val="00A74063"/>
    <w:rsid w:val="00A80A82"/>
    <w:rsid w:val="00A848BF"/>
    <w:rsid w:val="00A8749C"/>
    <w:rsid w:val="00A87DCF"/>
    <w:rsid w:val="00A903AB"/>
    <w:rsid w:val="00A92ADB"/>
    <w:rsid w:val="00A945EB"/>
    <w:rsid w:val="00A960DA"/>
    <w:rsid w:val="00AA4A27"/>
    <w:rsid w:val="00AA7110"/>
    <w:rsid w:val="00AA7A95"/>
    <w:rsid w:val="00AB19C6"/>
    <w:rsid w:val="00AB275F"/>
    <w:rsid w:val="00AC22AF"/>
    <w:rsid w:val="00AC4388"/>
    <w:rsid w:val="00AC4C38"/>
    <w:rsid w:val="00AC538E"/>
    <w:rsid w:val="00AC71BC"/>
    <w:rsid w:val="00AC7DA1"/>
    <w:rsid w:val="00AD2F47"/>
    <w:rsid w:val="00AD5244"/>
    <w:rsid w:val="00AE66B8"/>
    <w:rsid w:val="00AF1B90"/>
    <w:rsid w:val="00AF3964"/>
    <w:rsid w:val="00AF79EB"/>
    <w:rsid w:val="00AF7FB7"/>
    <w:rsid w:val="00B0148D"/>
    <w:rsid w:val="00B03378"/>
    <w:rsid w:val="00B04A6A"/>
    <w:rsid w:val="00B053A0"/>
    <w:rsid w:val="00B10D4A"/>
    <w:rsid w:val="00B11835"/>
    <w:rsid w:val="00B12706"/>
    <w:rsid w:val="00B12C68"/>
    <w:rsid w:val="00B1586D"/>
    <w:rsid w:val="00B15BF3"/>
    <w:rsid w:val="00B16F5E"/>
    <w:rsid w:val="00B233C1"/>
    <w:rsid w:val="00B27228"/>
    <w:rsid w:val="00B3296F"/>
    <w:rsid w:val="00B33F7F"/>
    <w:rsid w:val="00B346EF"/>
    <w:rsid w:val="00B370F0"/>
    <w:rsid w:val="00B37201"/>
    <w:rsid w:val="00B4024F"/>
    <w:rsid w:val="00B45E7E"/>
    <w:rsid w:val="00B46177"/>
    <w:rsid w:val="00B46246"/>
    <w:rsid w:val="00B47ED9"/>
    <w:rsid w:val="00B51639"/>
    <w:rsid w:val="00B601AC"/>
    <w:rsid w:val="00B60752"/>
    <w:rsid w:val="00B6569D"/>
    <w:rsid w:val="00B65CF1"/>
    <w:rsid w:val="00B71FB3"/>
    <w:rsid w:val="00B76E3E"/>
    <w:rsid w:val="00B77B81"/>
    <w:rsid w:val="00B80AF9"/>
    <w:rsid w:val="00B80F16"/>
    <w:rsid w:val="00B826A0"/>
    <w:rsid w:val="00B8375D"/>
    <w:rsid w:val="00B8385B"/>
    <w:rsid w:val="00B840B1"/>
    <w:rsid w:val="00B84200"/>
    <w:rsid w:val="00B91B36"/>
    <w:rsid w:val="00B95C43"/>
    <w:rsid w:val="00B96E42"/>
    <w:rsid w:val="00BA3D5B"/>
    <w:rsid w:val="00BB0E20"/>
    <w:rsid w:val="00BB2DE2"/>
    <w:rsid w:val="00BB3C61"/>
    <w:rsid w:val="00BB4CFF"/>
    <w:rsid w:val="00BB5FFE"/>
    <w:rsid w:val="00BB6090"/>
    <w:rsid w:val="00BB76E7"/>
    <w:rsid w:val="00BC0DE9"/>
    <w:rsid w:val="00BC1481"/>
    <w:rsid w:val="00BC2391"/>
    <w:rsid w:val="00BC3A85"/>
    <w:rsid w:val="00BC69FC"/>
    <w:rsid w:val="00BC73EA"/>
    <w:rsid w:val="00BC7831"/>
    <w:rsid w:val="00BD0650"/>
    <w:rsid w:val="00BD39FF"/>
    <w:rsid w:val="00BD3DCE"/>
    <w:rsid w:val="00BD5BC8"/>
    <w:rsid w:val="00BD69D3"/>
    <w:rsid w:val="00BD70B4"/>
    <w:rsid w:val="00BE0B7C"/>
    <w:rsid w:val="00BE1421"/>
    <w:rsid w:val="00BE33ED"/>
    <w:rsid w:val="00BE7E58"/>
    <w:rsid w:val="00BE7EE1"/>
    <w:rsid w:val="00BF1B66"/>
    <w:rsid w:val="00BF1F7F"/>
    <w:rsid w:val="00C037FC"/>
    <w:rsid w:val="00C05DE7"/>
    <w:rsid w:val="00C065CA"/>
    <w:rsid w:val="00C074AF"/>
    <w:rsid w:val="00C0763E"/>
    <w:rsid w:val="00C11477"/>
    <w:rsid w:val="00C12F60"/>
    <w:rsid w:val="00C16BE8"/>
    <w:rsid w:val="00C20ED2"/>
    <w:rsid w:val="00C2271D"/>
    <w:rsid w:val="00C243BA"/>
    <w:rsid w:val="00C2480E"/>
    <w:rsid w:val="00C24D17"/>
    <w:rsid w:val="00C25D1B"/>
    <w:rsid w:val="00C27C07"/>
    <w:rsid w:val="00C303C9"/>
    <w:rsid w:val="00C32100"/>
    <w:rsid w:val="00C36DDA"/>
    <w:rsid w:val="00C378D1"/>
    <w:rsid w:val="00C401B7"/>
    <w:rsid w:val="00C440FA"/>
    <w:rsid w:val="00C44738"/>
    <w:rsid w:val="00C4532A"/>
    <w:rsid w:val="00C46DA1"/>
    <w:rsid w:val="00C47D4B"/>
    <w:rsid w:val="00C500BB"/>
    <w:rsid w:val="00C52FB5"/>
    <w:rsid w:val="00C56218"/>
    <w:rsid w:val="00C566B8"/>
    <w:rsid w:val="00C60B16"/>
    <w:rsid w:val="00C6501F"/>
    <w:rsid w:val="00C66FD5"/>
    <w:rsid w:val="00C71452"/>
    <w:rsid w:val="00C71BB7"/>
    <w:rsid w:val="00C73372"/>
    <w:rsid w:val="00C74EBD"/>
    <w:rsid w:val="00C8057C"/>
    <w:rsid w:val="00C8065F"/>
    <w:rsid w:val="00C8200E"/>
    <w:rsid w:val="00C8399F"/>
    <w:rsid w:val="00C841A2"/>
    <w:rsid w:val="00C90934"/>
    <w:rsid w:val="00C92957"/>
    <w:rsid w:val="00C93821"/>
    <w:rsid w:val="00C96C9D"/>
    <w:rsid w:val="00CA2862"/>
    <w:rsid w:val="00CA3EBF"/>
    <w:rsid w:val="00CA4CD5"/>
    <w:rsid w:val="00CB02BE"/>
    <w:rsid w:val="00CB12B5"/>
    <w:rsid w:val="00CB1555"/>
    <w:rsid w:val="00CB2908"/>
    <w:rsid w:val="00CB573D"/>
    <w:rsid w:val="00CB6FFF"/>
    <w:rsid w:val="00CB7668"/>
    <w:rsid w:val="00CB7C75"/>
    <w:rsid w:val="00CC1CDA"/>
    <w:rsid w:val="00CC21F6"/>
    <w:rsid w:val="00CC5874"/>
    <w:rsid w:val="00CC781A"/>
    <w:rsid w:val="00CC7D75"/>
    <w:rsid w:val="00CD0BF7"/>
    <w:rsid w:val="00CD286D"/>
    <w:rsid w:val="00CD3DB4"/>
    <w:rsid w:val="00CD4972"/>
    <w:rsid w:val="00CD576A"/>
    <w:rsid w:val="00CE36E0"/>
    <w:rsid w:val="00CE40BF"/>
    <w:rsid w:val="00CE4EB3"/>
    <w:rsid w:val="00CE6C2E"/>
    <w:rsid w:val="00CF044A"/>
    <w:rsid w:val="00CF28DE"/>
    <w:rsid w:val="00CF2E35"/>
    <w:rsid w:val="00CF2E6D"/>
    <w:rsid w:val="00D01448"/>
    <w:rsid w:val="00D01DA8"/>
    <w:rsid w:val="00D04383"/>
    <w:rsid w:val="00D04F16"/>
    <w:rsid w:val="00D1404D"/>
    <w:rsid w:val="00D14FFC"/>
    <w:rsid w:val="00D16792"/>
    <w:rsid w:val="00D16A8B"/>
    <w:rsid w:val="00D2160D"/>
    <w:rsid w:val="00D2469A"/>
    <w:rsid w:val="00D259CC"/>
    <w:rsid w:val="00D2644F"/>
    <w:rsid w:val="00D26BED"/>
    <w:rsid w:val="00D2746C"/>
    <w:rsid w:val="00D31A67"/>
    <w:rsid w:val="00D31D6D"/>
    <w:rsid w:val="00D33075"/>
    <w:rsid w:val="00D33207"/>
    <w:rsid w:val="00D344AC"/>
    <w:rsid w:val="00D3722F"/>
    <w:rsid w:val="00D3725D"/>
    <w:rsid w:val="00D40243"/>
    <w:rsid w:val="00D41D5A"/>
    <w:rsid w:val="00D43823"/>
    <w:rsid w:val="00D44EB6"/>
    <w:rsid w:val="00D45FC9"/>
    <w:rsid w:val="00D479BE"/>
    <w:rsid w:val="00D51023"/>
    <w:rsid w:val="00D523ED"/>
    <w:rsid w:val="00D60A06"/>
    <w:rsid w:val="00D61900"/>
    <w:rsid w:val="00D64474"/>
    <w:rsid w:val="00D65AC5"/>
    <w:rsid w:val="00D74457"/>
    <w:rsid w:val="00D74996"/>
    <w:rsid w:val="00D772F2"/>
    <w:rsid w:val="00D815C0"/>
    <w:rsid w:val="00D819E3"/>
    <w:rsid w:val="00D82C05"/>
    <w:rsid w:val="00D83459"/>
    <w:rsid w:val="00D834DC"/>
    <w:rsid w:val="00D83D2D"/>
    <w:rsid w:val="00D83E63"/>
    <w:rsid w:val="00D85DDA"/>
    <w:rsid w:val="00D87A3E"/>
    <w:rsid w:val="00DA1681"/>
    <w:rsid w:val="00DA2890"/>
    <w:rsid w:val="00DA4AB0"/>
    <w:rsid w:val="00DA7821"/>
    <w:rsid w:val="00DB0675"/>
    <w:rsid w:val="00DB0CB3"/>
    <w:rsid w:val="00DB2AA1"/>
    <w:rsid w:val="00DB2F4A"/>
    <w:rsid w:val="00DB6223"/>
    <w:rsid w:val="00DB697A"/>
    <w:rsid w:val="00DB7241"/>
    <w:rsid w:val="00DC0044"/>
    <w:rsid w:val="00DC09F9"/>
    <w:rsid w:val="00DC3102"/>
    <w:rsid w:val="00DC5B9E"/>
    <w:rsid w:val="00DC65D6"/>
    <w:rsid w:val="00DC73D7"/>
    <w:rsid w:val="00DD17B9"/>
    <w:rsid w:val="00DD68FB"/>
    <w:rsid w:val="00DD6F4E"/>
    <w:rsid w:val="00DD7486"/>
    <w:rsid w:val="00DE0D1C"/>
    <w:rsid w:val="00DE4E44"/>
    <w:rsid w:val="00DE565B"/>
    <w:rsid w:val="00DE5E1D"/>
    <w:rsid w:val="00DF37FD"/>
    <w:rsid w:val="00DF4D38"/>
    <w:rsid w:val="00DF5A38"/>
    <w:rsid w:val="00DF5FD1"/>
    <w:rsid w:val="00DF7545"/>
    <w:rsid w:val="00E02BE1"/>
    <w:rsid w:val="00E118BA"/>
    <w:rsid w:val="00E13C0C"/>
    <w:rsid w:val="00E14AFC"/>
    <w:rsid w:val="00E14B11"/>
    <w:rsid w:val="00E15F48"/>
    <w:rsid w:val="00E20B04"/>
    <w:rsid w:val="00E27E43"/>
    <w:rsid w:val="00E32A2E"/>
    <w:rsid w:val="00E3586E"/>
    <w:rsid w:val="00E42A6B"/>
    <w:rsid w:val="00E56C24"/>
    <w:rsid w:val="00E638D1"/>
    <w:rsid w:val="00E66522"/>
    <w:rsid w:val="00E66C49"/>
    <w:rsid w:val="00E67596"/>
    <w:rsid w:val="00E73787"/>
    <w:rsid w:val="00E808AE"/>
    <w:rsid w:val="00E81068"/>
    <w:rsid w:val="00E82196"/>
    <w:rsid w:val="00E82834"/>
    <w:rsid w:val="00E83060"/>
    <w:rsid w:val="00E875D7"/>
    <w:rsid w:val="00E90D4D"/>
    <w:rsid w:val="00E911E9"/>
    <w:rsid w:val="00E94349"/>
    <w:rsid w:val="00E95C95"/>
    <w:rsid w:val="00EA05EE"/>
    <w:rsid w:val="00EA0DE7"/>
    <w:rsid w:val="00EA1B71"/>
    <w:rsid w:val="00EA2024"/>
    <w:rsid w:val="00EA4BF0"/>
    <w:rsid w:val="00EB08E0"/>
    <w:rsid w:val="00EB1A1C"/>
    <w:rsid w:val="00EB1F35"/>
    <w:rsid w:val="00EB4336"/>
    <w:rsid w:val="00EB52CB"/>
    <w:rsid w:val="00EB5496"/>
    <w:rsid w:val="00EB6529"/>
    <w:rsid w:val="00EC18A2"/>
    <w:rsid w:val="00EC4C44"/>
    <w:rsid w:val="00EC63B1"/>
    <w:rsid w:val="00ED0502"/>
    <w:rsid w:val="00ED13B2"/>
    <w:rsid w:val="00ED13F0"/>
    <w:rsid w:val="00ED2977"/>
    <w:rsid w:val="00ED2CB9"/>
    <w:rsid w:val="00ED36BB"/>
    <w:rsid w:val="00ED4695"/>
    <w:rsid w:val="00ED4951"/>
    <w:rsid w:val="00ED6C27"/>
    <w:rsid w:val="00ED73B0"/>
    <w:rsid w:val="00ED7E9C"/>
    <w:rsid w:val="00EE0761"/>
    <w:rsid w:val="00EE1690"/>
    <w:rsid w:val="00EE1C98"/>
    <w:rsid w:val="00EE2AFA"/>
    <w:rsid w:val="00EE3F6A"/>
    <w:rsid w:val="00EE5DBF"/>
    <w:rsid w:val="00EE60EB"/>
    <w:rsid w:val="00EE731C"/>
    <w:rsid w:val="00EF2C71"/>
    <w:rsid w:val="00EF7FB2"/>
    <w:rsid w:val="00F00712"/>
    <w:rsid w:val="00F01007"/>
    <w:rsid w:val="00F0206C"/>
    <w:rsid w:val="00F10024"/>
    <w:rsid w:val="00F10BAB"/>
    <w:rsid w:val="00F12061"/>
    <w:rsid w:val="00F1247D"/>
    <w:rsid w:val="00F13BC2"/>
    <w:rsid w:val="00F15A62"/>
    <w:rsid w:val="00F17583"/>
    <w:rsid w:val="00F21C26"/>
    <w:rsid w:val="00F22172"/>
    <w:rsid w:val="00F22A37"/>
    <w:rsid w:val="00F22E69"/>
    <w:rsid w:val="00F249B9"/>
    <w:rsid w:val="00F25F73"/>
    <w:rsid w:val="00F27BBA"/>
    <w:rsid w:val="00F307AA"/>
    <w:rsid w:val="00F3177A"/>
    <w:rsid w:val="00F33499"/>
    <w:rsid w:val="00F341D5"/>
    <w:rsid w:val="00F402C9"/>
    <w:rsid w:val="00F41039"/>
    <w:rsid w:val="00F442F1"/>
    <w:rsid w:val="00F45C76"/>
    <w:rsid w:val="00F45D4C"/>
    <w:rsid w:val="00F51BAE"/>
    <w:rsid w:val="00F5219A"/>
    <w:rsid w:val="00F53113"/>
    <w:rsid w:val="00F55270"/>
    <w:rsid w:val="00F56B47"/>
    <w:rsid w:val="00F5756B"/>
    <w:rsid w:val="00F60806"/>
    <w:rsid w:val="00F6493B"/>
    <w:rsid w:val="00F64EEF"/>
    <w:rsid w:val="00F65729"/>
    <w:rsid w:val="00F71689"/>
    <w:rsid w:val="00F717B4"/>
    <w:rsid w:val="00F71A94"/>
    <w:rsid w:val="00F7342D"/>
    <w:rsid w:val="00F75ABC"/>
    <w:rsid w:val="00F82883"/>
    <w:rsid w:val="00F84929"/>
    <w:rsid w:val="00F85DDE"/>
    <w:rsid w:val="00F86067"/>
    <w:rsid w:val="00F90233"/>
    <w:rsid w:val="00F902F8"/>
    <w:rsid w:val="00F922DC"/>
    <w:rsid w:val="00F92FD5"/>
    <w:rsid w:val="00F9392C"/>
    <w:rsid w:val="00F9546B"/>
    <w:rsid w:val="00FA0125"/>
    <w:rsid w:val="00FA026F"/>
    <w:rsid w:val="00FA2E5C"/>
    <w:rsid w:val="00FA75E0"/>
    <w:rsid w:val="00FB07AE"/>
    <w:rsid w:val="00FB281D"/>
    <w:rsid w:val="00FB2ADF"/>
    <w:rsid w:val="00FB2E9D"/>
    <w:rsid w:val="00FB3D67"/>
    <w:rsid w:val="00FB60E8"/>
    <w:rsid w:val="00FC040E"/>
    <w:rsid w:val="00FC0E27"/>
    <w:rsid w:val="00FC1683"/>
    <w:rsid w:val="00FC2AA2"/>
    <w:rsid w:val="00FC3A7C"/>
    <w:rsid w:val="00FC5A08"/>
    <w:rsid w:val="00FC7399"/>
    <w:rsid w:val="00FD48F5"/>
    <w:rsid w:val="00FD63B5"/>
    <w:rsid w:val="00FD66D6"/>
    <w:rsid w:val="00FD69C2"/>
    <w:rsid w:val="00FD6C66"/>
    <w:rsid w:val="00FD6F5A"/>
    <w:rsid w:val="00FE2350"/>
    <w:rsid w:val="00FE3B12"/>
    <w:rsid w:val="00FE542B"/>
    <w:rsid w:val="00FF17A2"/>
    <w:rsid w:val="00FF28D7"/>
    <w:rsid w:val="00FF3764"/>
    <w:rsid w:val="00FF3788"/>
    <w:rsid w:val="00FF63FB"/>
    <w:rsid w:val="00FF6EA7"/>
    <w:rsid w:val="00FF7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EF"/>
    <w:pPr>
      <w:widowControl w:val="0"/>
      <w:spacing w:beforeLines="20" w:afterLines="20" w:line="300" w:lineRule="auto"/>
      <w:jc w:val="both"/>
    </w:pPr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F5A38"/>
    <w:pPr>
      <w:spacing w:beforeLines="50" w:afterLines="50"/>
      <w:outlineLvl w:val="0"/>
    </w:pPr>
    <w:rPr>
      <w:rFonts w:eastAsia="黑体"/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F5A38"/>
    <w:pPr>
      <w:adjustRightInd w:val="0"/>
      <w:snapToGrid w:val="0"/>
      <w:spacing w:beforeLines="50" w:afterLines="50"/>
      <w:outlineLvl w:val="1"/>
    </w:pPr>
    <w:rPr>
      <w:rFonts w:asciiTheme="majorHAnsi" w:eastAsia="黑体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85DDE"/>
    <w:pPr>
      <w:spacing w:before="120" w:after="120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F5A38"/>
    <w:rPr>
      <w:rFonts w:asciiTheme="majorHAnsi" w:eastAsia="黑体" w:hAnsiTheme="majorHAnsi" w:cstheme="majorBidi"/>
      <w:b/>
      <w:bCs/>
      <w:sz w:val="24"/>
      <w:szCs w:val="32"/>
    </w:rPr>
  </w:style>
  <w:style w:type="character" w:customStyle="1" w:styleId="1Char">
    <w:name w:val="标题 1 Char"/>
    <w:basedOn w:val="a0"/>
    <w:link w:val="1"/>
    <w:uiPriority w:val="9"/>
    <w:rsid w:val="00DF5A38"/>
    <w:rPr>
      <w:rFonts w:eastAsia="黑体"/>
      <w:b/>
      <w:bCs/>
      <w:kern w:val="44"/>
      <w:sz w:val="30"/>
      <w:szCs w:val="44"/>
    </w:rPr>
  </w:style>
  <w:style w:type="character" w:customStyle="1" w:styleId="3Char">
    <w:name w:val="标题 3 Char"/>
    <w:basedOn w:val="a0"/>
    <w:link w:val="3"/>
    <w:uiPriority w:val="9"/>
    <w:rsid w:val="00F85DDE"/>
    <w:rPr>
      <w:rFonts w:eastAsia="宋体"/>
      <w:b/>
      <w:bCs/>
      <w:sz w:val="24"/>
      <w:szCs w:val="32"/>
    </w:rPr>
  </w:style>
  <w:style w:type="paragraph" w:styleId="a3">
    <w:name w:val="No Spacing"/>
    <w:uiPriority w:val="1"/>
    <w:qFormat/>
    <w:rsid w:val="002B1C41"/>
    <w:pPr>
      <w:widowControl w:val="0"/>
      <w:spacing w:beforeLines="20" w:afterLines="20"/>
      <w:jc w:val="both"/>
    </w:pPr>
    <w:rPr>
      <w:rFonts w:eastAsia="宋体"/>
      <w:sz w:val="18"/>
    </w:rPr>
  </w:style>
  <w:style w:type="paragraph" w:styleId="a4">
    <w:name w:val="List Paragraph"/>
    <w:basedOn w:val="a"/>
    <w:uiPriority w:val="34"/>
    <w:qFormat/>
    <w:rsid w:val="005F0377"/>
    <w:pPr>
      <w:ind w:firstLineChars="200" w:firstLine="420"/>
    </w:pPr>
  </w:style>
  <w:style w:type="paragraph" w:styleId="10">
    <w:name w:val="toc 1"/>
    <w:basedOn w:val="a"/>
    <w:next w:val="a"/>
    <w:autoRedefine/>
    <w:uiPriority w:val="39"/>
    <w:unhideWhenUsed/>
    <w:rsid w:val="00C8399F"/>
  </w:style>
  <w:style w:type="paragraph" w:styleId="20">
    <w:name w:val="toc 2"/>
    <w:basedOn w:val="a"/>
    <w:next w:val="a"/>
    <w:autoRedefine/>
    <w:uiPriority w:val="39"/>
    <w:unhideWhenUsed/>
    <w:rsid w:val="00C8399F"/>
    <w:pPr>
      <w:ind w:leftChars="200" w:left="420"/>
    </w:pPr>
  </w:style>
  <w:style w:type="character" w:styleId="a5">
    <w:name w:val="Hyperlink"/>
    <w:basedOn w:val="a0"/>
    <w:uiPriority w:val="99"/>
    <w:unhideWhenUsed/>
    <w:rsid w:val="00C8399F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E63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E638D1"/>
    <w:rPr>
      <w:rFonts w:eastAsia="宋体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E638D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E638D1"/>
    <w:rPr>
      <w:rFonts w:eastAsia="宋体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486C6A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86C6A"/>
    <w:rPr>
      <w:rFonts w:eastAsia="宋体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8375D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B8375D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B8375D"/>
    <w:rPr>
      <w:rFonts w:ascii="宋体" w:eastAsia="宋体" w:hAnsi="宋体" w:cs="宋体"/>
      <w:sz w:val="24"/>
      <w:szCs w:val="24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B8375D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B8375D"/>
    <w:rPr>
      <w:rFonts w:ascii="宋体" w:eastAsia="宋体" w:hAnsi="宋体" w:cs="宋体"/>
      <w:b/>
      <w:bCs/>
      <w:sz w:val="24"/>
      <w:szCs w:val="24"/>
    </w:rPr>
  </w:style>
  <w:style w:type="table" w:styleId="ac">
    <w:name w:val="Table Grid"/>
    <w:basedOn w:val="a1"/>
    <w:uiPriority w:val="59"/>
    <w:rsid w:val="001724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C1630-2F7B-423F-9D57-E0D90ABE0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李浩然</dc:creator>
  <cp:keywords/>
  <dc:description/>
  <cp:lastModifiedBy>dell</cp:lastModifiedBy>
  <cp:revision>125</cp:revision>
  <dcterms:created xsi:type="dcterms:W3CDTF">2021-01-12T04:45:00Z</dcterms:created>
  <dcterms:modified xsi:type="dcterms:W3CDTF">2021-03-08T01:53:00Z</dcterms:modified>
</cp:coreProperties>
</file>